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77" w:rsidRPr="009D4677" w:rsidRDefault="009D4677" w:rsidP="009D4677">
      <w:pPr>
        <w:pStyle w:val="Normal0"/>
        <w:tabs>
          <w:tab w:val="left" w:pos="4089"/>
        </w:tabs>
        <w:rPr>
          <w:rFonts w:ascii="Times New Roman" w:hAnsi="Times New Roman" w:cs="Times New Roman"/>
          <w:color w:val="000000"/>
        </w:rPr>
      </w:pPr>
      <w:bookmarkStart w:id="0" w:name="_GoBack"/>
      <w:bookmarkEnd w:id="0"/>
    </w:p>
    <w:p w:rsidR="009B799F" w:rsidRPr="009D4677" w:rsidRDefault="009B799F" w:rsidP="009D4677">
      <w:pPr>
        <w:pStyle w:val="Normal0"/>
        <w:tabs>
          <w:tab w:val="left" w:pos="4089"/>
        </w:tabs>
        <w:rPr>
          <w:rFonts w:ascii="Times New Roman" w:hAnsi="Times New Roman" w:cs="Times New Roman"/>
          <w:b/>
          <w:bCs/>
        </w:rPr>
      </w:pPr>
    </w:p>
    <w:p w:rsidR="009B799F" w:rsidRPr="009D4677" w:rsidRDefault="009B799F">
      <w:pPr>
        <w:pStyle w:val="Normal0"/>
        <w:tabs>
          <w:tab w:val="left" w:pos="4089"/>
        </w:tabs>
        <w:spacing w:line="220" w:lineRule="atLeast"/>
        <w:jc w:val="center"/>
        <w:rPr>
          <w:rFonts w:ascii="Times New Roman" w:hAnsi="Times New Roman" w:cs="Times New Roman"/>
        </w:rPr>
      </w:pPr>
    </w:p>
    <w:p w:rsidR="009B799F" w:rsidRPr="009D4677" w:rsidRDefault="009B799F">
      <w:pPr>
        <w:pStyle w:val="Normal0"/>
        <w:tabs>
          <w:tab w:val="left" w:pos="2188"/>
          <w:tab w:val="left" w:pos="4089"/>
          <w:tab w:val="left" w:pos="4636"/>
        </w:tabs>
        <w:spacing w:line="220" w:lineRule="atLeast"/>
        <w:rPr>
          <w:rFonts w:ascii="Times New Roman" w:hAnsi="Times New Roman" w:cs="Times New Roman"/>
        </w:rPr>
      </w:pPr>
      <w:r w:rsidRPr="009D4677">
        <w:rPr>
          <w:rFonts w:ascii="Times New Roman" w:hAnsi="Times New Roman" w:cs="Times New Roman"/>
        </w:rPr>
        <w:tab/>
      </w:r>
      <w:r w:rsidRPr="009D4677">
        <w:rPr>
          <w:rFonts w:ascii="Times New Roman" w:hAnsi="Times New Roman" w:cs="Times New Roman"/>
        </w:rPr>
        <w:tab/>
      </w:r>
    </w:p>
    <w:p w:rsidR="009B799F" w:rsidRPr="009D4677" w:rsidRDefault="008D6726">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r w:rsidRPr="009D4677">
        <w:rPr>
          <w:rFonts w:ascii="Times New Roman" w:hAnsi="Times New Roman" w:cs="Times New Roman"/>
        </w:rPr>
        <w:tab/>
        <w:t xml:space="preserve">CASE NO. </w:t>
      </w:r>
    </w:p>
    <w:p w:rsidR="009B799F" w:rsidRPr="009D4677" w:rsidRDefault="009B799F">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p>
    <w:p w:rsidR="009B799F" w:rsidRPr="009D4677" w:rsidRDefault="009B799F">
      <w:pPr>
        <w:pStyle w:val="Normal0"/>
        <w:tabs>
          <w:tab w:val="left" w:pos="2188"/>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Plaintiff(s),</w:t>
      </w:r>
      <w:r w:rsidRPr="009D4677">
        <w:rPr>
          <w:rFonts w:ascii="Times New Roman" w:hAnsi="Times New Roman" w:cs="Times New Roman"/>
        </w:rPr>
        <w:tab/>
        <w:t>)</w:t>
      </w:r>
      <w:r w:rsidRPr="009D4677">
        <w:rPr>
          <w:rFonts w:ascii="Times New Roman" w:hAnsi="Times New Roman" w:cs="Times New Roman"/>
        </w:rPr>
        <w:tab/>
        <w:t xml:space="preserve">REF. NO.  </w:t>
      </w:r>
    </w:p>
    <w:p w:rsidR="009B799F" w:rsidRPr="009D4677" w:rsidRDefault="009B799F">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p>
    <w:p w:rsidR="009B799F" w:rsidRPr="009D4677" w:rsidRDefault="009B799F">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vs.</w:t>
      </w:r>
      <w:r w:rsidRPr="009D4677">
        <w:rPr>
          <w:rFonts w:ascii="Times New Roman" w:hAnsi="Times New Roman" w:cs="Times New Roman"/>
        </w:rPr>
        <w:tab/>
        <w:t>)</w:t>
      </w:r>
      <w:r w:rsidRPr="009D4677">
        <w:rPr>
          <w:rFonts w:ascii="Times New Roman" w:hAnsi="Times New Roman" w:cs="Times New Roman"/>
        </w:rPr>
        <w:tab/>
      </w:r>
      <w:r w:rsidRPr="009D4677">
        <w:rPr>
          <w:rFonts w:ascii="Times New Roman" w:hAnsi="Times New Roman" w:cs="Times New Roman"/>
          <w:b/>
          <w:bCs/>
        </w:rPr>
        <w:t>STIPULATION FOR SETTLEMENT</w:t>
      </w:r>
    </w:p>
    <w:p w:rsidR="009D4677" w:rsidRPr="009D4677" w:rsidRDefault="009B799F">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r w:rsidRPr="009D4677">
        <w:rPr>
          <w:rFonts w:ascii="Times New Roman" w:hAnsi="Times New Roman" w:cs="Times New Roman"/>
        </w:rPr>
        <w:tab/>
      </w:r>
    </w:p>
    <w:p w:rsidR="009B799F" w:rsidRPr="009D4677" w:rsidRDefault="009D4677">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r w:rsidRPr="009D4677">
        <w:rPr>
          <w:rFonts w:ascii="Times New Roman" w:hAnsi="Times New Roman" w:cs="Times New Roman"/>
        </w:rPr>
        <w:tab/>
        <w:t>[</w:t>
      </w:r>
      <w:r w:rsidR="009B799F" w:rsidRPr="009D4677">
        <w:rPr>
          <w:rFonts w:ascii="Times New Roman" w:hAnsi="Times New Roman" w:cs="Times New Roman"/>
        </w:rPr>
        <w:t>C.C.P. § 664.6</w:t>
      </w:r>
      <w:r w:rsidRPr="009D4677">
        <w:rPr>
          <w:rFonts w:ascii="Times New Roman" w:hAnsi="Times New Roman" w:cs="Times New Roman"/>
        </w:rPr>
        <w:t>]</w:t>
      </w:r>
    </w:p>
    <w:p w:rsidR="009B799F" w:rsidRPr="009D4677" w:rsidRDefault="009B799F">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p>
    <w:p w:rsidR="009B799F" w:rsidRPr="009D4677" w:rsidRDefault="009B799F">
      <w:pPr>
        <w:pStyle w:val="Normal0"/>
        <w:tabs>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w:t>
      </w:r>
    </w:p>
    <w:p w:rsidR="009B799F" w:rsidRPr="009D4677" w:rsidRDefault="009B799F">
      <w:pPr>
        <w:pStyle w:val="Normal0"/>
        <w:tabs>
          <w:tab w:val="left" w:pos="2188"/>
          <w:tab w:val="left" w:pos="4320"/>
          <w:tab w:val="left" w:pos="5011"/>
        </w:tabs>
        <w:spacing w:line="220" w:lineRule="atLeast"/>
        <w:rPr>
          <w:rFonts w:ascii="Times New Roman" w:hAnsi="Times New Roman" w:cs="Times New Roman"/>
        </w:rPr>
      </w:pPr>
      <w:r w:rsidRPr="009D4677">
        <w:rPr>
          <w:rFonts w:ascii="Times New Roman" w:hAnsi="Times New Roman" w:cs="Times New Roman"/>
        </w:rPr>
        <w:tab/>
        <w:t>Defendant(s)</w:t>
      </w:r>
      <w:r w:rsidRPr="009D4677">
        <w:rPr>
          <w:rFonts w:ascii="Times New Roman" w:hAnsi="Times New Roman" w:cs="Times New Roman"/>
        </w:rPr>
        <w:tab/>
        <w:t>)</w:t>
      </w:r>
    </w:p>
    <w:p w:rsidR="009B799F" w:rsidRPr="009D4677" w:rsidRDefault="009B799F">
      <w:pPr>
        <w:pStyle w:val="Normal0"/>
        <w:tabs>
          <w:tab w:val="left" w:pos="4291"/>
          <w:tab w:val="left" w:pos="5670"/>
        </w:tabs>
        <w:spacing w:line="220" w:lineRule="atLeast"/>
        <w:rPr>
          <w:rFonts w:ascii="Times New Roman" w:hAnsi="Times New Roman" w:cs="Times New Roman"/>
        </w:rPr>
      </w:pPr>
      <w:r w:rsidRPr="009D4677">
        <w:rPr>
          <w:rFonts w:ascii="Times New Roman" w:hAnsi="Times New Roman" w:cs="Times New Roman"/>
        </w:rPr>
        <w:tab/>
        <w:t>)</w:t>
      </w:r>
    </w:p>
    <w:p w:rsidR="009B799F" w:rsidRPr="009D4677" w:rsidRDefault="009B799F">
      <w:pPr>
        <w:pStyle w:val="Normal0"/>
        <w:tabs>
          <w:tab w:val="left" w:pos="4089"/>
        </w:tabs>
        <w:spacing w:line="220" w:lineRule="atLeast"/>
        <w:rPr>
          <w:rFonts w:ascii="Times New Roman" w:hAnsi="Times New Roman" w:cs="Times New Roman"/>
        </w:rPr>
      </w:pPr>
      <w:r w:rsidRPr="009D4677">
        <w:rPr>
          <w:rFonts w:ascii="Times New Roman" w:hAnsi="Times New Roman" w:cs="Times New Roman"/>
        </w:rPr>
        <w:t>________</w:t>
      </w:r>
      <w:r w:rsidR="009D4677">
        <w:rPr>
          <w:rFonts w:ascii="Times New Roman" w:hAnsi="Times New Roman" w:cs="Times New Roman"/>
        </w:rPr>
        <w:t>____________________________</w:t>
      </w:r>
      <w:r w:rsidR="009D4677" w:rsidRPr="009D4677">
        <w:rPr>
          <w:rFonts w:ascii="Times New Roman" w:hAnsi="Times New Roman" w:cs="Times New Roman"/>
        </w:rPr>
        <w:t>)</w:t>
      </w:r>
    </w:p>
    <w:p w:rsidR="009B799F" w:rsidRPr="009D4677" w:rsidRDefault="009B799F">
      <w:pPr>
        <w:pStyle w:val="Normal0"/>
        <w:tabs>
          <w:tab w:val="left" w:pos="4089"/>
        </w:tabs>
        <w:spacing w:line="220" w:lineRule="atLeast"/>
        <w:rPr>
          <w:rFonts w:ascii="Times New Roman" w:hAnsi="Times New Roman" w:cs="Times New Roman"/>
        </w:rPr>
      </w:pPr>
    </w:p>
    <w:p w:rsidR="009B799F" w:rsidRPr="009D4677" w:rsidRDefault="009B799F"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This case having come before _______________________ for a mediation at the offices of JAMS, and the parties having conferred, it is hereby stipulated that this  matter is deemed settled pursuant to the following terms and conditions:</w:t>
      </w:r>
    </w:p>
    <w:p w:rsidR="009B799F" w:rsidRPr="009D4677" w:rsidRDefault="009D4677"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 xml:space="preserve">1. </w:t>
      </w:r>
      <w:r w:rsidR="009B799F" w:rsidRPr="009D4677">
        <w:rPr>
          <w:rFonts w:ascii="Times New Roman" w:hAnsi="Times New Roman" w:cs="Times New Roman"/>
        </w:rPr>
        <w:t>_____________________________________________ shall pay to plaintiff(s) ______________________________________________ and to his/her/their attorney _________________________________ the total sum of $_____________________ in full settlement and compromise of this action and in release and discharge of any and all claims and causes of action made in this action, and in release and discharge of any and all claims and causes of action arising out of the events or incidents referred to in the pleadings in this action.</w:t>
      </w:r>
    </w:p>
    <w:p w:rsidR="009B799F" w:rsidRPr="009D4677" w:rsidRDefault="009D4677" w:rsidP="009D4677">
      <w:pPr>
        <w:pStyle w:val="Normal0"/>
        <w:tabs>
          <w:tab w:val="left" w:pos="720"/>
          <w:tab w:val="left" w:pos="4723"/>
        </w:tabs>
        <w:spacing w:line="480" w:lineRule="auto"/>
        <w:rPr>
          <w:rFonts w:ascii="Times New Roman" w:hAnsi="Times New Roman" w:cs="Times New Roman"/>
        </w:rPr>
      </w:pPr>
      <w:r>
        <w:rPr>
          <w:rFonts w:ascii="Times New Roman" w:hAnsi="Times New Roman" w:cs="Times New Roman"/>
        </w:rPr>
        <w:t xml:space="preserve">2. </w:t>
      </w:r>
      <w:r w:rsidR="009B799F" w:rsidRPr="009D4677">
        <w:rPr>
          <w:rFonts w:ascii="Times New Roman" w:hAnsi="Times New Roman" w:cs="Times New Roman"/>
        </w:rPr>
        <w:t xml:space="preserve">Plaintiff(s) agree to accept said sum in full settlement and compromise of the action and agree </w:t>
      </w:r>
    </w:p>
    <w:p w:rsidR="009B799F" w:rsidRPr="009D4677" w:rsidRDefault="009B799F"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that such payment shall fully and forever discharge and release all claim</w:t>
      </w:r>
      <w:r w:rsidR="009D4677">
        <w:rPr>
          <w:rFonts w:ascii="Times New Roman" w:hAnsi="Times New Roman" w:cs="Times New Roman"/>
        </w:rPr>
        <w:t xml:space="preserve">s and causes of action, whether </w:t>
      </w:r>
      <w:r w:rsidRPr="009D4677">
        <w:rPr>
          <w:rFonts w:ascii="Times New Roman" w:hAnsi="Times New Roman" w:cs="Times New Roman"/>
        </w:rPr>
        <w:t>now known or now unknown, which plaintiff(s) has against any and all of</w:t>
      </w:r>
      <w:r w:rsidR="009D4677">
        <w:rPr>
          <w:rFonts w:ascii="Times New Roman" w:hAnsi="Times New Roman" w:cs="Times New Roman"/>
        </w:rPr>
        <w:t xml:space="preserve"> the defendants in that action.</w:t>
      </w:r>
    </w:p>
    <w:p w:rsidR="009B799F" w:rsidRPr="009D4677" w:rsidRDefault="009B799F" w:rsidP="009D4677">
      <w:pPr>
        <w:pStyle w:val="Normal0"/>
        <w:tabs>
          <w:tab w:val="left" w:pos="720"/>
          <w:tab w:val="left" w:pos="4723"/>
        </w:tabs>
        <w:spacing w:line="480" w:lineRule="auto"/>
        <w:rPr>
          <w:rFonts w:ascii="Times New Roman" w:hAnsi="Times New Roman" w:cs="Times New Roman"/>
          <w:b/>
          <w:bCs/>
        </w:rPr>
      </w:pPr>
      <w:r w:rsidRPr="009D4677">
        <w:rPr>
          <w:rFonts w:ascii="Times New Roman" w:hAnsi="Times New Roman" w:cs="Times New Roman"/>
        </w:rPr>
        <w:tab/>
      </w:r>
      <w:r w:rsidRPr="009D4677">
        <w:rPr>
          <w:rFonts w:ascii="Times New Roman" w:hAnsi="Times New Roman" w:cs="Times New Roman"/>
          <w:b/>
          <w:bCs/>
        </w:rPr>
        <w:t xml:space="preserve">This settlement includes an express waiver of Civil Code § 1542, which states:  </w:t>
      </w:r>
    </w:p>
    <w:p w:rsidR="009B799F" w:rsidRPr="009D4677" w:rsidRDefault="009B799F" w:rsidP="009D4677">
      <w:pPr>
        <w:pStyle w:val="Normal0"/>
        <w:tabs>
          <w:tab w:val="left" w:pos="720"/>
          <w:tab w:val="left" w:pos="1440"/>
          <w:tab w:val="left" w:pos="4723"/>
        </w:tabs>
        <w:ind w:left="720" w:right="720"/>
        <w:rPr>
          <w:rFonts w:ascii="Times New Roman" w:hAnsi="Times New Roman" w:cs="Times New Roman"/>
        </w:rPr>
      </w:pPr>
      <w:r w:rsidRPr="009D4677">
        <w:rPr>
          <w:rFonts w:ascii="Times New Roman" w:hAnsi="Times New Roman" w:cs="Times New Roman"/>
          <w:b/>
          <w:bCs/>
        </w:rPr>
        <w:t xml:space="preserve">"A general release does not extend to claims </w:t>
      </w:r>
      <w:r w:rsidR="008D6726" w:rsidRPr="009D4677">
        <w:rPr>
          <w:rFonts w:ascii="Times New Roman" w:hAnsi="Times New Roman" w:cs="Times New Roman"/>
          <w:b/>
          <w:bCs/>
        </w:rPr>
        <w:t xml:space="preserve">that </w:t>
      </w:r>
      <w:r w:rsidRPr="009D4677">
        <w:rPr>
          <w:rFonts w:ascii="Times New Roman" w:hAnsi="Times New Roman" w:cs="Times New Roman"/>
          <w:b/>
          <w:bCs/>
        </w:rPr>
        <w:t xml:space="preserve">the creditor </w:t>
      </w:r>
      <w:r w:rsidR="008D6726" w:rsidRPr="009D4677">
        <w:rPr>
          <w:rFonts w:ascii="Times New Roman" w:hAnsi="Times New Roman" w:cs="Times New Roman"/>
          <w:b/>
          <w:bCs/>
        </w:rPr>
        <w:t xml:space="preserve">or releasing </w:t>
      </w:r>
      <w:r w:rsidR="008D6726" w:rsidRPr="009D4677">
        <w:rPr>
          <w:rFonts w:ascii="Times New Roman" w:hAnsi="Times New Roman" w:cs="Times New Roman"/>
          <w:b/>
          <w:bCs/>
        </w:rPr>
        <w:lastRenderedPageBreak/>
        <w:t xml:space="preserve">party </w:t>
      </w:r>
      <w:r w:rsidRPr="009D4677">
        <w:rPr>
          <w:rFonts w:ascii="Times New Roman" w:hAnsi="Times New Roman" w:cs="Times New Roman"/>
          <w:b/>
          <w:bCs/>
        </w:rPr>
        <w:t>does not know or suspect to exist in his or her favor at the time of executing the release</w:t>
      </w:r>
      <w:r w:rsidR="008D6726" w:rsidRPr="009D4677">
        <w:rPr>
          <w:rFonts w:ascii="Times New Roman" w:hAnsi="Times New Roman" w:cs="Times New Roman"/>
          <w:b/>
          <w:bCs/>
        </w:rPr>
        <w:t xml:space="preserve"> and that</w:t>
      </w:r>
      <w:r w:rsidRPr="009D4677">
        <w:rPr>
          <w:rFonts w:ascii="Times New Roman" w:hAnsi="Times New Roman" w:cs="Times New Roman"/>
          <w:b/>
          <w:bCs/>
        </w:rPr>
        <w:t xml:space="preserve">, </w:t>
      </w:r>
      <w:r w:rsidR="008D6726" w:rsidRPr="009D4677">
        <w:rPr>
          <w:rFonts w:ascii="Times New Roman" w:hAnsi="Times New Roman" w:cs="Times New Roman"/>
          <w:b/>
          <w:bCs/>
        </w:rPr>
        <w:t xml:space="preserve">if </w:t>
      </w:r>
      <w:r w:rsidRPr="009D4677">
        <w:rPr>
          <w:rFonts w:ascii="Times New Roman" w:hAnsi="Times New Roman" w:cs="Times New Roman"/>
          <w:b/>
          <w:bCs/>
        </w:rPr>
        <w:t>known by him or her</w:t>
      </w:r>
      <w:r w:rsidR="008D6726" w:rsidRPr="009D4677">
        <w:rPr>
          <w:rFonts w:ascii="Times New Roman" w:hAnsi="Times New Roman" w:cs="Times New Roman"/>
          <w:b/>
          <w:bCs/>
        </w:rPr>
        <w:t>,</w:t>
      </w:r>
      <w:r w:rsidRPr="009D4677">
        <w:rPr>
          <w:rFonts w:ascii="Times New Roman" w:hAnsi="Times New Roman" w:cs="Times New Roman"/>
          <w:b/>
          <w:bCs/>
        </w:rPr>
        <w:t xml:space="preserve"> </w:t>
      </w:r>
      <w:r w:rsidR="008D6726" w:rsidRPr="009D4677">
        <w:rPr>
          <w:rFonts w:ascii="Times New Roman" w:hAnsi="Times New Roman" w:cs="Times New Roman"/>
          <w:b/>
          <w:bCs/>
        </w:rPr>
        <w:t xml:space="preserve">would </w:t>
      </w:r>
      <w:r w:rsidRPr="009D4677">
        <w:rPr>
          <w:rFonts w:ascii="Times New Roman" w:hAnsi="Times New Roman" w:cs="Times New Roman"/>
          <w:b/>
          <w:bCs/>
        </w:rPr>
        <w:t xml:space="preserve">have materially affected his or her settlement with the </w:t>
      </w:r>
      <w:r w:rsidR="008D6726" w:rsidRPr="009D4677">
        <w:rPr>
          <w:rFonts w:ascii="Times New Roman" w:hAnsi="Times New Roman" w:cs="Times New Roman"/>
          <w:b/>
          <w:bCs/>
        </w:rPr>
        <w:t>d</w:t>
      </w:r>
      <w:r w:rsidRPr="009D4677">
        <w:rPr>
          <w:rFonts w:ascii="Times New Roman" w:hAnsi="Times New Roman" w:cs="Times New Roman"/>
          <w:b/>
          <w:bCs/>
        </w:rPr>
        <w:t>ebtor</w:t>
      </w:r>
      <w:r w:rsidR="008D6726" w:rsidRPr="009D4677">
        <w:rPr>
          <w:rFonts w:ascii="Times New Roman" w:hAnsi="Times New Roman" w:cs="Times New Roman"/>
          <w:b/>
          <w:bCs/>
        </w:rPr>
        <w:t xml:space="preserve"> or released party</w:t>
      </w:r>
      <w:r w:rsidRPr="009D4677">
        <w:rPr>
          <w:rFonts w:ascii="Times New Roman" w:hAnsi="Times New Roman" w:cs="Times New Roman"/>
          <w:b/>
          <w:bCs/>
        </w:rPr>
        <w:t>."</w:t>
      </w:r>
    </w:p>
    <w:p w:rsidR="009D4677" w:rsidRDefault="009D4677" w:rsidP="009D4677">
      <w:pPr>
        <w:pStyle w:val="Normal0"/>
        <w:tabs>
          <w:tab w:val="left" w:pos="950"/>
          <w:tab w:val="left" w:pos="4089"/>
        </w:tabs>
        <w:spacing w:line="480" w:lineRule="auto"/>
        <w:rPr>
          <w:rFonts w:ascii="Times New Roman" w:hAnsi="Times New Roman" w:cs="Times New Roman"/>
        </w:rPr>
      </w:pPr>
    </w:p>
    <w:p w:rsidR="009F1677" w:rsidRPr="009D4677" w:rsidRDefault="009D4677" w:rsidP="009D4677">
      <w:pPr>
        <w:pStyle w:val="Normal0"/>
        <w:tabs>
          <w:tab w:val="left" w:pos="950"/>
          <w:tab w:val="left" w:pos="4089"/>
        </w:tabs>
        <w:spacing w:line="480" w:lineRule="auto"/>
        <w:rPr>
          <w:rFonts w:ascii="Times New Roman" w:hAnsi="Times New Roman" w:cs="Times New Roman"/>
        </w:rPr>
      </w:pPr>
      <w:r>
        <w:rPr>
          <w:rFonts w:ascii="Times New Roman" w:hAnsi="Times New Roman" w:cs="Times New Roman"/>
        </w:rPr>
        <w:t xml:space="preserve">3. </w:t>
      </w:r>
      <w:r w:rsidR="009F1677" w:rsidRPr="009D4677">
        <w:rPr>
          <w:rFonts w:ascii="Times New Roman" w:hAnsi="Times New Roman" w:cs="Times New Roman"/>
        </w:rPr>
        <w:t xml:space="preserve">Plaintiff(s) further agree to sign, acknowledge and deliver to defendants a standard form of a Release of all such claims and causes of action and to sign and deliver to defendants a standard form of Dismissal with Prejudice of the action.  Prior to the entry of a Dismissal with Prejudice, the parties agree to request the court to retain jurisdiction for purposes of enforcing this Stipulation pursuant to California Civil Code of Procedure § 664.6.  </w:t>
      </w:r>
    </w:p>
    <w:p w:rsidR="009F1677" w:rsidRPr="009D4677" w:rsidRDefault="009D4677" w:rsidP="009D4677">
      <w:pPr>
        <w:pStyle w:val="Normal0"/>
        <w:tabs>
          <w:tab w:val="left" w:pos="4089"/>
        </w:tabs>
        <w:spacing w:line="480" w:lineRule="auto"/>
        <w:rPr>
          <w:rFonts w:ascii="Times New Roman" w:hAnsi="Times New Roman" w:cs="Times New Roman"/>
        </w:rPr>
      </w:pPr>
      <w:r>
        <w:rPr>
          <w:rFonts w:ascii="Times New Roman" w:hAnsi="Times New Roman" w:cs="Times New Roman"/>
        </w:rPr>
        <w:t xml:space="preserve">4. </w:t>
      </w:r>
      <w:r w:rsidR="009F1677" w:rsidRPr="009D4677">
        <w:rPr>
          <w:rFonts w:ascii="Times New Roman" w:hAnsi="Times New Roman" w:cs="Times New Roman"/>
        </w:rPr>
        <w:t>Plaintiff(s) shall protect, defend and indemnify the defendants in said action, (and his/her/their liability insurance carrier(s)) against any and all liens, subrogation claims and other rights that may be asserted by any person against the amount paid in settlement of the action or against any recovery by the plaintiff(s) in the action.</w:t>
      </w:r>
    </w:p>
    <w:p w:rsidR="009F1677" w:rsidRPr="009D4677" w:rsidRDefault="009D4677" w:rsidP="009D4677">
      <w:pPr>
        <w:pStyle w:val="Normal0"/>
        <w:tabs>
          <w:tab w:val="left" w:pos="4089"/>
        </w:tabs>
        <w:spacing w:line="480" w:lineRule="auto"/>
        <w:rPr>
          <w:rFonts w:ascii="Times New Roman" w:hAnsi="Times New Roman" w:cs="Times New Roman"/>
        </w:rPr>
      </w:pPr>
      <w:r>
        <w:rPr>
          <w:rFonts w:ascii="Times New Roman" w:hAnsi="Times New Roman" w:cs="Times New Roman"/>
        </w:rPr>
        <w:t xml:space="preserve">5. </w:t>
      </w:r>
      <w:r w:rsidR="009F1677" w:rsidRPr="009D4677">
        <w:rPr>
          <w:rFonts w:ascii="Times New Roman" w:hAnsi="Times New Roman" w:cs="Times New Roman"/>
        </w:rPr>
        <w:t>Counsel for each of the parties to this agreement represents that he/she has fully explained to his/her client(s) the legal effect of this agreement and of the Release and Dismissal with Prejudice provided for herein and that the settlement and compromise stated herein is final and conclusive forthwith, and each attorney represents that his/her client(s) has freely consented to and authorized this agreement.</w:t>
      </w:r>
    </w:p>
    <w:p w:rsidR="009F1677" w:rsidRPr="009D4677" w:rsidRDefault="009D4677" w:rsidP="009D4677">
      <w:pPr>
        <w:pStyle w:val="Normal0"/>
        <w:tabs>
          <w:tab w:val="left" w:pos="4089"/>
        </w:tabs>
        <w:spacing w:line="480" w:lineRule="auto"/>
        <w:rPr>
          <w:rFonts w:ascii="Times New Roman" w:hAnsi="Times New Roman" w:cs="Times New Roman"/>
        </w:rPr>
      </w:pPr>
      <w:r>
        <w:rPr>
          <w:rFonts w:ascii="Times New Roman" w:hAnsi="Times New Roman" w:cs="Times New Roman"/>
        </w:rPr>
        <w:t xml:space="preserve">6. </w:t>
      </w:r>
      <w:r w:rsidR="009F1677" w:rsidRPr="009D4677">
        <w:rPr>
          <w:rFonts w:ascii="Times New Roman" w:hAnsi="Times New Roman" w:cs="Times New Roman"/>
        </w:rPr>
        <w:t>Payment of the stated settlement amount shall be made by _______________.</w:t>
      </w:r>
    </w:p>
    <w:p w:rsidR="009F1677" w:rsidRPr="009D4677" w:rsidRDefault="009F1677" w:rsidP="009D4677">
      <w:pPr>
        <w:pStyle w:val="Normal0"/>
        <w:tabs>
          <w:tab w:val="left" w:pos="4089"/>
        </w:tabs>
        <w:spacing w:line="480" w:lineRule="auto"/>
        <w:rPr>
          <w:rFonts w:ascii="Times New Roman" w:hAnsi="Times New Roman" w:cs="Times New Roman"/>
        </w:rPr>
      </w:pPr>
      <w:r w:rsidRPr="009D4677">
        <w:rPr>
          <w:rFonts w:ascii="Times New Roman" w:hAnsi="Times New Roman" w:cs="Times New Roman"/>
        </w:rPr>
        <w:t>7</w:t>
      </w:r>
      <w:r w:rsidR="009D4677">
        <w:rPr>
          <w:rFonts w:ascii="Times New Roman" w:hAnsi="Times New Roman" w:cs="Times New Roman"/>
        </w:rPr>
        <w:t xml:space="preserve">. </w:t>
      </w:r>
      <w:r w:rsidRPr="009D4677">
        <w:rPr>
          <w:rFonts w:ascii="Times New Roman" w:hAnsi="Times New Roman" w:cs="Times New Roman"/>
        </w:rPr>
        <w:t>Unless otherwise stated herein, each party will bear its own attorneys' fees and court costs.</w:t>
      </w:r>
    </w:p>
    <w:p w:rsidR="009F1677" w:rsidRPr="009D4677" w:rsidRDefault="009D4677" w:rsidP="009D4677">
      <w:pPr>
        <w:pStyle w:val="Normal0"/>
        <w:tabs>
          <w:tab w:val="left" w:pos="4089"/>
        </w:tabs>
        <w:spacing w:line="480" w:lineRule="auto"/>
        <w:rPr>
          <w:rFonts w:ascii="Times New Roman" w:hAnsi="Times New Roman" w:cs="Times New Roman"/>
        </w:rPr>
      </w:pPr>
      <w:r>
        <w:rPr>
          <w:rFonts w:ascii="Times New Roman" w:hAnsi="Times New Roman" w:cs="Times New Roman"/>
        </w:rPr>
        <w:t xml:space="preserve">8. </w:t>
      </w:r>
      <w:r w:rsidR="009F1677" w:rsidRPr="009D4677">
        <w:rPr>
          <w:rFonts w:ascii="Times New Roman" w:hAnsi="Times New Roman" w:cs="Times New Roman"/>
        </w:rPr>
        <w:t xml:space="preserve">Other terms and conditions:  </w:t>
      </w:r>
    </w:p>
    <w:p w:rsidR="009F1677" w:rsidRPr="009D4677" w:rsidRDefault="009F1677" w:rsidP="009D4677">
      <w:pPr>
        <w:pStyle w:val="Normal0"/>
        <w:tabs>
          <w:tab w:val="left" w:pos="4089"/>
        </w:tabs>
        <w:spacing w:line="480" w:lineRule="auto"/>
        <w:rPr>
          <w:rFonts w:ascii="Times New Roman" w:hAnsi="Times New Roman" w:cs="Times New Roman"/>
        </w:rPr>
      </w:pPr>
      <w:r w:rsidRPr="009D4677">
        <w:rPr>
          <w:rFonts w:ascii="Times New Roman" w:hAnsi="Times New Roman" w:cs="Times New Roman"/>
        </w:rPr>
        <w:t>______________________________________________________________________________</w:t>
      </w:r>
    </w:p>
    <w:p w:rsidR="009F1677" w:rsidRPr="009D4677" w:rsidRDefault="009F1677" w:rsidP="009D4677">
      <w:pPr>
        <w:pStyle w:val="Normal0"/>
        <w:tabs>
          <w:tab w:val="left" w:pos="4089"/>
        </w:tabs>
        <w:spacing w:line="480" w:lineRule="auto"/>
        <w:rPr>
          <w:rFonts w:ascii="Times New Roman" w:hAnsi="Times New Roman" w:cs="Times New Roman"/>
        </w:rPr>
      </w:pPr>
      <w:r w:rsidRPr="009D4677">
        <w:rPr>
          <w:rFonts w:ascii="Times New Roman" w:hAnsi="Times New Roman" w:cs="Times New Roman"/>
        </w:rPr>
        <w:t>______________________________________________________________________________</w:t>
      </w:r>
    </w:p>
    <w:p w:rsidR="009F1677" w:rsidRPr="009D4677" w:rsidRDefault="009F1677" w:rsidP="009D4677">
      <w:pPr>
        <w:pStyle w:val="Normal0"/>
        <w:tabs>
          <w:tab w:val="left" w:pos="4089"/>
        </w:tabs>
        <w:spacing w:line="480" w:lineRule="auto"/>
        <w:rPr>
          <w:rFonts w:ascii="Times New Roman" w:hAnsi="Times New Roman" w:cs="Times New Roman"/>
        </w:rPr>
      </w:pPr>
      <w:r w:rsidRPr="009D4677">
        <w:rPr>
          <w:rFonts w:ascii="Times New Roman" w:hAnsi="Times New Roman" w:cs="Times New Roman"/>
        </w:rPr>
        <w:t>______________________________________________________________________________</w:t>
      </w:r>
    </w:p>
    <w:p w:rsidR="009F1677" w:rsidRPr="009D4677" w:rsidRDefault="009F1677" w:rsidP="009D4677">
      <w:pPr>
        <w:pStyle w:val="Normal0"/>
        <w:tabs>
          <w:tab w:val="left" w:pos="4089"/>
        </w:tabs>
        <w:spacing w:line="480" w:lineRule="auto"/>
        <w:rPr>
          <w:rFonts w:ascii="Times New Roman" w:hAnsi="Times New Roman" w:cs="Times New Roman"/>
        </w:rPr>
      </w:pPr>
      <w:r w:rsidRPr="009D4677">
        <w:rPr>
          <w:rFonts w:ascii="Times New Roman" w:hAnsi="Times New Roman" w:cs="Times New Roman"/>
        </w:rPr>
        <w:t>______________________________________________________________________________</w:t>
      </w:r>
    </w:p>
    <w:p w:rsidR="009F1677" w:rsidRPr="009D4677" w:rsidRDefault="009D4677" w:rsidP="009D4677">
      <w:pPr>
        <w:pStyle w:val="Normal0"/>
        <w:tabs>
          <w:tab w:val="left" w:pos="4089"/>
        </w:tabs>
        <w:spacing w:line="480" w:lineRule="auto"/>
        <w:rPr>
          <w:rFonts w:ascii="Times New Roman" w:hAnsi="Times New Roman" w:cs="Times New Roman"/>
          <w:color w:val="000000"/>
        </w:rPr>
      </w:pPr>
      <w:r>
        <w:rPr>
          <w:rFonts w:ascii="Times New Roman" w:hAnsi="Times New Roman" w:cs="Times New Roman"/>
        </w:rPr>
        <w:lastRenderedPageBreak/>
        <w:t xml:space="preserve">9. </w:t>
      </w:r>
      <w:r w:rsidR="009F1677" w:rsidRPr="009D4677">
        <w:rPr>
          <w:rFonts w:ascii="Times New Roman" w:hAnsi="Times New Roman" w:cs="Times New Roman"/>
        </w:rPr>
        <w:t>Any provisions of Evidence Code §§ 1115 - 1128 notwithstanding, this</w:t>
      </w:r>
      <w:r w:rsidR="009F1677" w:rsidRPr="009D4677">
        <w:rPr>
          <w:rFonts w:ascii="Times New Roman" w:hAnsi="Times New Roman" w:cs="Times New Roman"/>
          <w:color w:val="808080"/>
        </w:rPr>
        <w:t xml:space="preserve"> </w:t>
      </w:r>
      <w:r w:rsidR="009F1677" w:rsidRPr="009D4677">
        <w:rPr>
          <w:rFonts w:ascii="Times New Roman" w:hAnsi="Times New Roman" w:cs="Times New Roman"/>
          <w:color w:val="000000"/>
        </w:rPr>
        <w:t xml:space="preserve">Stipulation is binding and, if the parties request the court to retain jurisdiction for purposes of enforcement, may be enforced by a motion under Code of Civil Procedure § 664.6  (Pre-litigation stipulations are not subject to enforcement under § 664.6.)  This Stipulation may also be enforced by any other procedure permitted by law in the applicable state or federal court.  </w:t>
      </w:r>
    </w:p>
    <w:p w:rsidR="009F1677" w:rsidRPr="009D4677" w:rsidRDefault="009D4677" w:rsidP="009D4677">
      <w:pPr>
        <w:pStyle w:val="Normal0"/>
        <w:tabs>
          <w:tab w:val="left" w:pos="4089"/>
        </w:tabs>
        <w:spacing w:line="480" w:lineRule="auto"/>
        <w:rPr>
          <w:rFonts w:ascii="Times New Roman" w:hAnsi="Times New Roman" w:cs="Times New Roman"/>
          <w:color w:val="000000"/>
        </w:rPr>
      </w:pPr>
      <w:r>
        <w:rPr>
          <w:rFonts w:ascii="Times New Roman" w:hAnsi="Times New Roman" w:cs="Times New Roman"/>
        </w:rPr>
        <w:t xml:space="preserve">10. </w:t>
      </w:r>
      <w:r w:rsidR="009F1677" w:rsidRPr="009D4677">
        <w:rPr>
          <w:rFonts w:ascii="Times New Roman" w:hAnsi="Times New Roman" w:cs="Times New Roman"/>
        </w:rPr>
        <w:t xml:space="preserve">This Stipulation is admissible and subject to disclosure for purposes of enforcing this settlement agreement pursuant to CCP </w:t>
      </w:r>
      <w:r w:rsidR="009F1677" w:rsidRPr="009D4677">
        <w:rPr>
          <w:rFonts w:ascii="Times New Roman" w:hAnsi="Times New Roman" w:cs="Times New Roman"/>
          <w:color w:val="000000"/>
        </w:rPr>
        <w:t>§ 664.6, or any other procedure permitted by law, and the provisions of the confidentiality agreement signed by the parties relative to this mediation are waived with respect to this Stipulation.</w:t>
      </w:r>
    </w:p>
    <w:p w:rsidR="009F1677" w:rsidRPr="009D4677" w:rsidRDefault="009F1677" w:rsidP="009D4677">
      <w:pPr>
        <w:pStyle w:val="Normal0"/>
        <w:tabs>
          <w:tab w:val="left" w:pos="4089"/>
        </w:tabs>
        <w:spacing w:line="480" w:lineRule="auto"/>
        <w:rPr>
          <w:rFonts w:ascii="Times New Roman" w:hAnsi="Times New Roman" w:cs="Times New Roman"/>
        </w:rPr>
      </w:pPr>
    </w:p>
    <w:p w:rsidR="009B799F" w:rsidRPr="009D4677" w:rsidRDefault="009B799F"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 xml:space="preserve">Date:  _____________________                                        </w:t>
      </w:r>
    </w:p>
    <w:p w:rsidR="009B799F" w:rsidRPr="009D4677" w:rsidRDefault="009B799F" w:rsidP="009D4677">
      <w:pPr>
        <w:pStyle w:val="Normal0"/>
        <w:tabs>
          <w:tab w:val="left" w:pos="720"/>
          <w:tab w:val="left" w:pos="4723"/>
        </w:tabs>
        <w:spacing w:line="480" w:lineRule="auto"/>
        <w:rPr>
          <w:rFonts w:ascii="Times New Roman" w:hAnsi="Times New Roman" w:cs="Times New Roman"/>
        </w:rPr>
      </w:pPr>
    </w:p>
    <w:p w:rsidR="009B799F" w:rsidRPr="009D4677" w:rsidRDefault="00712AE3"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Approved as to form:</w:t>
      </w:r>
    </w:p>
    <w:p w:rsidR="00712AE3" w:rsidRPr="009D4677" w:rsidRDefault="00712AE3" w:rsidP="009D4677">
      <w:pPr>
        <w:pStyle w:val="Normal0"/>
        <w:tabs>
          <w:tab w:val="left" w:pos="720"/>
          <w:tab w:val="left" w:pos="4723"/>
        </w:tabs>
        <w:spacing w:line="480" w:lineRule="auto"/>
        <w:rPr>
          <w:rFonts w:ascii="Times New Roman" w:hAnsi="Times New Roman" w:cs="Times New Roman"/>
        </w:rPr>
      </w:pPr>
    </w:p>
    <w:p w:rsidR="009B799F" w:rsidRPr="009D4677" w:rsidRDefault="009B799F"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 xml:space="preserve">__________________________________ </w:t>
      </w:r>
      <w:r w:rsidRPr="009D4677">
        <w:rPr>
          <w:rFonts w:ascii="Times New Roman" w:hAnsi="Times New Roman" w:cs="Times New Roman"/>
        </w:rPr>
        <w:tab/>
        <w:t>___________________________________</w:t>
      </w:r>
    </w:p>
    <w:p w:rsidR="009B799F" w:rsidRPr="009D4677" w:rsidRDefault="009B799F" w:rsidP="009D4677">
      <w:pPr>
        <w:pStyle w:val="Normal0"/>
        <w:tabs>
          <w:tab w:val="left" w:pos="720"/>
          <w:tab w:val="left" w:pos="4723"/>
        </w:tabs>
        <w:spacing w:line="480" w:lineRule="auto"/>
        <w:rPr>
          <w:rFonts w:ascii="Times New Roman" w:hAnsi="Times New Roman" w:cs="Times New Roman"/>
        </w:rPr>
      </w:pPr>
    </w:p>
    <w:p w:rsidR="009B799F" w:rsidRPr="009D4677" w:rsidRDefault="009B799F"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ab/>
      </w:r>
    </w:p>
    <w:p w:rsidR="009B799F" w:rsidRPr="009D4677" w:rsidRDefault="009B799F" w:rsidP="009D4677">
      <w:pPr>
        <w:pStyle w:val="Normal0"/>
        <w:tabs>
          <w:tab w:val="left" w:pos="720"/>
          <w:tab w:val="left" w:pos="4723"/>
        </w:tabs>
        <w:spacing w:line="480" w:lineRule="auto"/>
        <w:rPr>
          <w:rFonts w:ascii="Times New Roman" w:hAnsi="Times New Roman" w:cs="Times New Roman"/>
        </w:rPr>
      </w:pPr>
    </w:p>
    <w:p w:rsidR="009B799F" w:rsidRPr="009D4677" w:rsidRDefault="009B799F" w:rsidP="009D4677">
      <w:pPr>
        <w:pStyle w:val="Normal0"/>
        <w:tabs>
          <w:tab w:val="left" w:pos="720"/>
          <w:tab w:val="left" w:pos="4723"/>
        </w:tabs>
        <w:spacing w:line="480" w:lineRule="auto"/>
        <w:rPr>
          <w:rFonts w:ascii="Times New Roman" w:hAnsi="Times New Roman" w:cs="Times New Roman"/>
        </w:rPr>
      </w:pPr>
      <w:r w:rsidRPr="009D4677">
        <w:rPr>
          <w:rFonts w:ascii="Times New Roman" w:hAnsi="Times New Roman" w:cs="Times New Roman"/>
        </w:rPr>
        <w:t xml:space="preserve">_________________________________  </w:t>
      </w:r>
      <w:r w:rsidRPr="009D4677">
        <w:rPr>
          <w:rFonts w:ascii="Times New Roman" w:hAnsi="Times New Roman" w:cs="Times New Roman"/>
        </w:rPr>
        <w:tab/>
        <w:t>___________________________________</w:t>
      </w:r>
    </w:p>
    <w:p w:rsidR="009B799F" w:rsidRPr="009D4677" w:rsidRDefault="009B799F" w:rsidP="009D4677">
      <w:pPr>
        <w:pStyle w:val="Normal0"/>
        <w:tabs>
          <w:tab w:val="left" w:pos="720"/>
          <w:tab w:val="left" w:pos="4723"/>
        </w:tabs>
        <w:spacing w:line="480" w:lineRule="auto"/>
        <w:rPr>
          <w:rFonts w:ascii="Times New Roman" w:hAnsi="Times New Roman" w:cs="Times New Roman"/>
        </w:rPr>
      </w:pPr>
    </w:p>
    <w:sectPr w:rsidR="009B799F" w:rsidRPr="009D4677">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F7B" w:rsidRDefault="00F64F7B">
      <w:pPr>
        <w:spacing w:after="0" w:line="240" w:lineRule="auto"/>
      </w:pPr>
      <w:r>
        <w:separator/>
      </w:r>
    </w:p>
  </w:endnote>
  <w:endnote w:type="continuationSeparator" w:id="0">
    <w:p w:rsidR="00F64F7B" w:rsidRDefault="00F6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9F" w:rsidRDefault="009B799F">
    <w:pPr>
      <w:pStyle w:val="Normal0"/>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F7B" w:rsidRDefault="00F64F7B">
      <w:pPr>
        <w:spacing w:after="0" w:line="240" w:lineRule="auto"/>
      </w:pPr>
      <w:r>
        <w:separator/>
      </w:r>
    </w:p>
  </w:footnote>
  <w:footnote w:type="continuationSeparator" w:id="0">
    <w:p w:rsidR="00F64F7B" w:rsidRDefault="00F64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99F"/>
    <w:rsid w:val="00337B05"/>
    <w:rsid w:val="00382F21"/>
    <w:rsid w:val="003F02F7"/>
    <w:rsid w:val="00405145"/>
    <w:rsid w:val="005716E8"/>
    <w:rsid w:val="005C0696"/>
    <w:rsid w:val="00712AE3"/>
    <w:rsid w:val="008D6726"/>
    <w:rsid w:val="009958BB"/>
    <w:rsid w:val="009B799F"/>
    <w:rsid w:val="009D4677"/>
    <w:rsid w:val="009E514A"/>
    <w:rsid w:val="009F1677"/>
    <w:rsid w:val="00AC6CFD"/>
    <w:rsid w:val="00F64F7B"/>
    <w:rsid w:val="00F7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77C527-9F0B-4DA7-AB5A-FEDD77C7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Base>P:\ArbitrationJess' Revisions\Admin\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Milburn</dc:creator>
  <cp:keywords/>
  <dc:description/>
  <cp:lastModifiedBy>Devin Hong</cp:lastModifiedBy>
  <cp:revision>2</cp:revision>
  <dcterms:created xsi:type="dcterms:W3CDTF">2019-03-29T00:37:00Z</dcterms:created>
  <dcterms:modified xsi:type="dcterms:W3CDTF">2019-03-29T00:37:00Z</dcterms:modified>
</cp:coreProperties>
</file>