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612" w:rsidRDefault="00850612" w:rsidP="00850612">
      <w:pPr>
        <w:pStyle w:val="Normal0"/>
        <w:spacing w:line="240" w:lineRule="atLeast"/>
      </w:pPr>
      <w:bookmarkStart w:id="0" w:name="_GoBack"/>
      <w:bookmarkEnd w:id="0"/>
    </w:p>
    <w:p w:rsidR="00850612" w:rsidRPr="0018540B" w:rsidRDefault="00850612" w:rsidP="00850612">
      <w:pPr>
        <w:pStyle w:val="Normal0"/>
        <w:spacing w:line="240" w:lineRule="atLeast"/>
        <w:rPr>
          <w:rFonts w:ascii="Times New Roman" w:hAnsi="Times New Roman" w:cs="Times New Roman"/>
          <w:sz w:val="22"/>
          <w:szCs w:val="22"/>
        </w:rPr>
      </w:pPr>
      <w:r>
        <w:tab/>
      </w:r>
      <w:r>
        <w:tab/>
      </w:r>
      <w:r>
        <w:tab/>
      </w:r>
      <w: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8540B">
        <w:rPr>
          <w:rFonts w:ascii="Times New Roman" w:hAnsi="Times New Roman" w:cs="Times New Roman"/>
          <w:sz w:val="22"/>
          <w:szCs w:val="22"/>
        </w:rPr>
        <w:t>page 1/8</w:t>
      </w:r>
    </w:p>
    <w:p w:rsidR="00850612" w:rsidRPr="0018540B" w:rsidRDefault="00850612" w:rsidP="00850612">
      <w:pPr>
        <w:pStyle w:val="Normal0"/>
        <w:spacing w:line="240" w:lineRule="atLeast"/>
        <w:jc w:val="center"/>
        <w:rPr>
          <w:rFonts w:ascii="Times New Roman" w:hAnsi="Times New Roman" w:cs="Times New Roman"/>
          <w:sz w:val="22"/>
          <w:szCs w:val="22"/>
        </w:rPr>
      </w:pPr>
      <w:r w:rsidRPr="0018540B">
        <w:rPr>
          <w:rFonts w:ascii="Times New Roman" w:hAnsi="Times New Roman" w:cs="Times New Roman"/>
          <w:b/>
          <w:bCs/>
          <w:sz w:val="22"/>
          <w:szCs w:val="22"/>
        </w:rPr>
        <w:t>JAMS</w:t>
      </w:r>
    </w:p>
    <w:p w:rsidR="00850612" w:rsidRPr="0018540B" w:rsidRDefault="00850612" w:rsidP="00850612">
      <w:pPr>
        <w:pStyle w:val="Normal0"/>
        <w:spacing w:line="240" w:lineRule="atLeast"/>
        <w:jc w:val="center"/>
        <w:rPr>
          <w:rFonts w:ascii="Times New Roman" w:hAnsi="Times New Roman" w:cs="Times New Roman"/>
          <w:sz w:val="22"/>
          <w:szCs w:val="22"/>
        </w:rPr>
      </w:pPr>
    </w:p>
    <w:p w:rsidR="00850612" w:rsidRPr="0018540B" w:rsidRDefault="00850612" w:rsidP="00850612">
      <w:pPr>
        <w:pStyle w:val="Normal0"/>
        <w:spacing w:line="240" w:lineRule="atLeast"/>
        <w:jc w:val="center"/>
        <w:rPr>
          <w:rFonts w:ascii="Times New Roman" w:hAnsi="Times New Roman" w:cs="Times New Roman"/>
          <w:b/>
          <w:bCs/>
          <w:sz w:val="22"/>
          <w:szCs w:val="22"/>
        </w:rPr>
      </w:pPr>
      <w:r w:rsidRPr="0018540B">
        <w:rPr>
          <w:rFonts w:ascii="Times New Roman" w:hAnsi="Times New Roman" w:cs="Times New Roman"/>
          <w:b/>
          <w:bCs/>
          <w:sz w:val="22"/>
          <w:szCs w:val="22"/>
        </w:rPr>
        <w:t>CONFIDENTIALITY AGREEMENT (CALIFORNIA)</w:t>
      </w:r>
    </w:p>
    <w:p w:rsidR="00850612" w:rsidRPr="0018540B" w:rsidRDefault="00850612" w:rsidP="00850612">
      <w:pPr>
        <w:pStyle w:val="Normal0"/>
        <w:spacing w:line="240" w:lineRule="atLeast"/>
        <w:rPr>
          <w:rFonts w:ascii="Times New Roman" w:hAnsi="Times New Roman" w:cs="Times New Roman"/>
          <w:sz w:val="22"/>
          <w:szCs w:val="22"/>
        </w:rPr>
      </w:pP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 xml:space="preserve">Re:  Mediation of  </w:t>
      </w:r>
      <w:r w:rsidRPr="0018540B">
        <w:rPr>
          <w:rFonts w:ascii="Times New Roman" w:hAnsi="Times New Roman" w:cs="Times New Roman"/>
          <w:sz w:val="22"/>
          <w:szCs w:val="22"/>
          <w:u w:val="single"/>
        </w:rPr>
        <w:t xml:space="preserve">                                            </w:t>
      </w: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JAMS Reference Number ________________</w:t>
      </w:r>
    </w:p>
    <w:p w:rsidR="00850612" w:rsidRPr="0018540B" w:rsidRDefault="00850612" w:rsidP="00850612">
      <w:pPr>
        <w:pStyle w:val="Normal0"/>
        <w:spacing w:line="240" w:lineRule="atLeast"/>
        <w:rPr>
          <w:rFonts w:ascii="Times New Roman" w:hAnsi="Times New Roman" w:cs="Times New Roman"/>
          <w:sz w:val="22"/>
          <w:szCs w:val="22"/>
        </w:rPr>
      </w:pPr>
    </w:p>
    <w:p w:rsidR="00850612" w:rsidRPr="0018540B" w:rsidRDefault="00850612" w:rsidP="006922F8">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In order to promote communication among the parties and to facilitate resolution of the dispute, the participants agree as follows:</w:t>
      </w:r>
    </w:p>
    <w:p w:rsidR="00850612" w:rsidRPr="0018540B" w:rsidRDefault="00850612" w:rsidP="006922F8">
      <w:pPr>
        <w:pStyle w:val="Normal0"/>
        <w:spacing w:line="240" w:lineRule="atLeast"/>
        <w:rPr>
          <w:rFonts w:ascii="Times New Roman" w:hAnsi="Times New Roman" w:cs="Times New Roman"/>
          <w:sz w:val="22"/>
          <w:szCs w:val="22"/>
        </w:rPr>
      </w:pPr>
    </w:p>
    <w:p w:rsidR="006922F8" w:rsidRPr="0018540B" w:rsidRDefault="00850612" w:rsidP="006922F8">
      <w:pPr>
        <w:pStyle w:val="Normal0"/>
        <w:numPr>
          <w:ilvl w:val="0"/>
          <w:numId w:val="2"/>
        </w:numPr>
        <w:spacing w:line="240" w:lineRule="atLeast"/>
        <w:jc w:val="both"/>
        <w:rPr>
          <w:rFonts w:ascii="Times New Roman" w:hAnsi="Times New Roman" w:cs="Times New Roman"/>
          <w:sz w:val="22"/>
          <w:szCs w:val="22"/>
        </w:rPr>
      </w:pPr>
      <w:r w:rsidRPr="0018540B">
        <w:rPr>
          <w:rFonts w:ascii="Times New Roman" w:hAnsi="Times New Roman" w:cs="Times New Roman"/>
          <w:sz w:val="22"/>
          <w:szCs w:val="22"/>
        </w:rPr>
        <w:t>This mediation process is to be considered settlement negotiations for the purpose of all state and federal rules protecting disclosures made during such process from later discovery and/or use in evidence.</w:t>
      </w:r>
    </w:p>
    <w:p w:rsidR="006922F8" w:rsidRPr="0018540B" w:rsidRDefault="006922F8" w:rsidP="006922F8">
      <w:pPr>
        <w:pStyle w:val="Normal0"/>
        <w:spacing w:line="240" w:lineRule="atLeast"/>
        <w:ind w:left="720"/>
        <w:jc w:val="both"/>
        <w:rPr>
          <w:rFonts w:ascii="Times New Roman" w:hAnsi="Times New Roman" w:cs="Times New Roman"/>
          <w:sz w:val="22"/>
          <w:szCs w:val="22"/>
        </w:rPr>
      </w:pPr>
    </w:p>
    <w:p w:rsidR="006922F8" w:rsidRPr="0018540B" w:rsidRDefault="00850612" w:rsidP="006922F8">
      <w:pPr>
        <w:pStyle w:val="Normal0"/>
        <w:numPr>
          <w:ilvl w:val="0"/>
          <w:numId w:val="2"/>
        </w:numPr>
        <w:spacing w:line="240" w:lineRule="atLeast"/>
        <w:jc w:val="both"/>
        <w:rPr>
          <w:rFonts w:ascii="Times New Roman" w:hAnsi="Times New Roman" w:cs="Times New Roman"/>
          <w:sz w:val="22"/>
          <w:szCs w:val="22"/>
        </w:rPr>
      </w:pPr>
      <w:r w:rsidRPr="0018540B">
        <w:rPr>
          <w:rFonts w:ascii="Times New Roman" w:hAnsi="Times New Roman" w:cs="Times New Roman"/>
          <w:sz w:val="22"/>
          <w:szCs w:val="22"/>
        </w:rPr>
        <w:t>The provisions of California Evidence Code §§ 1115-1129 and 703.5, as attached hereto, apply to this mediation. THIS CONFIDENTIALITY AGREEMENT ("AGREEMENT") EXTENDS TO ALL PRESENT AND FUTURE CIVIL, JUDICIAL, QUASI-JUDICIAL, ARBITRAL, ADMINISTRATIVE OR OTHER PROCEEDINGS.</w:t>
      </w:r>
    </w:p>
    <w:p w:rsidR="006922F8" w:rsidRPr="0018540B" w:rsidRDefault="006922F8" w:rsidP="006922F8">
      <w:pPr>
        <w:pStyle w:val="ListParagraph"/>
        <w:spacing w:after="0"/>
        <w:rPr>
          <w:rFonts w:ascii="Times New Roman" w:hAnsi="Times New Roman"/>
        </w:rPr>
      </w:pPr>
    </w:p>
    <w:p w:rsidR="006922F8" w:rsidRPr="0018540B" w:rsidRDefault="00850612" w:rsidP="00850612">
      <w:pPr>
        <w:pStyle w:val="Normal0"/>
        <w:numPr>
          <w:ilvl w:val="0"/>
          <w:numId w:val="2"/>
        </w:numPr>
        <w:spacing w:line="240" w:lineRule="atLeast"/>
        <w:jc w:val="both"/>
        <w:rPr>
          <w:rFonts w:ascii="Times New Roman" w:hAnsi="Times New Roman" w:cs="Times New Roman"/>
          <w:sz w:val="22"/>
          <w:szCs w:val="22"/>
        </w:rPr>
      </w:pPr>
      <w:r w:rsidRPr="0018540B">
        <w:rPr>
          <w:rFonts w:ascii="Times New Roman" w:hAnsi="Times New Roman" w:cs="Times New Roman"/>
          <w:sz w:val="22"/>
          <w:szCs w:val="22"/>
        </w:rPr>
        <w:t>The participants' sole purpose in conducting or participating in mediation is to compromise, settle or resolve their dispute, in whole or in part.</w:t>
      </w:r>
    </w:p>
    <w:p w:rsidR="006922F8" w:rsidRPr="0018540B" w:rsidRDefault="006922F8" w:rsidP="006922F8">
      <w:pPr>
        <w:pStyle w:val="ListParagraph"/>
        <w:spacing w:after="0"/>
        <w:rPr>
          <w:rFonts w:ascii="Times New Roman" w:hAnsi="Times New Roman"/>
        </w:rPr>
      </w:pPr>
    </w:p>
    <w:p w:rsidR="006922F8" w:rsidRPr="0018540B" w:rsidRDefault="00850612" w:rsidP="00850612">
      <w:pPr>
        <w:pStyle w:val="Normal0"/>
        <w:numPr>
          <w:ilvl w:val="0"/>
          <w:numId w:val="2"/>
        </w:numPr>
        <w:spacing w:line="240" w:lineRule="atLeast"/>
        <w:jc w:val="both"/>
        <w:rPr>
          <w:rFonts w:ascii="Times New Roman" w:hAnsi="Times New Roman" w:cs="Times New Roman"/>
          <w:sz w:val="22"/>
          <w:szCs w:val="22"/>
        </w:rPr>
      </w:pPr>
      <w:r w:rsidRPr="0018540B">
        <w:rPr>
          <w:rFonts w:ascii="Times New Roman" w:hAnsi="Times New Roman" w:cs="Times New Roman"/>
          <w:sz w:val="22"/>
          <w:szCs w:val="22"/>
        </w:rPr>
        <w:t>The privileged character of any information or documents is not altered by disclosure to the mediator. The mediation process may continue after the date appearing below.  Therefore, the mediator's subsequent oral and written communications with the mediation participants in a continuing effort to resolve the dispute are subject to this Agreement. Accordingly, the parties waive the automatic termination provisions of section 1125(a)(5).</w:t>
      </w:r>
      <w:r w:rsidRPr="0018540B">
        <w:rPr>
          <w:sz w:val="22"/>
          <w:szCs w:val="22"/>
        </w:rPr>
        <w:t xml:space="preserve"> </w:t>
      </w:r>
      <w:r w:rsidRPr="0018540B">
        <w:rPr>
          <w:rFonts w:ascii="Times New Roman" w:hAnsi="Times New Roman" w:cs="Times New Roman"/>
          <w:sz w:val="22"/>
          <w:szCs w:val="22"/>
        </w:rPr>
        <w:t>This Agreement may be signed before, during or after the mediation.</w:t>
      </w:r>
    </w:p>
    <w:p w:rsidR="006922F8" w:rsidRPr="0018540B" w:rsidRDefault="006922F8" w:rsidP="006922F8">
      <w:pPr>
        <w:pStyle w:val="ListParagraph"/>
        <w:rPr>
          <w:rFonts w:ascii="Times New Roman" w:hAnsi="Times New Roman"/>
        </w:rPr>
      </w:pPr>
    </w:p>
    <w:p w:rsidR="006922F8" w:rsidRPr="0018540B" w:rsidRDefault="00850612" w:rsidP="00850612">
      <w:pPr>
        <w:pStyle w:val="Normal0"/>
        <w:numPr>
          <w:ilvl w:val="0"/>
          <w:numId w:val="2"/>
        </w:numPr>
        <w:spacing w:line="240" w:lineRule="atLeast"/>
        <w:jc w:val="both"/>
        <w:rPr>
          <w:rFonts w:ascii="Times New Roman" w:hAnsi="Times New Roman" w:cs="Times New Roman"/>
          <w:sz w:val="22"/>
          <w:szCs w:val="22"/>
        </w:rPr>
      </w:pPr>
      <w:r w:rsidRPr="0018540B">
        <w:rPr>
          <w:rFonts w:ascii="Times New Roman" w:hAnsi="Times New Roman" w:cs="Times New Roman"/>
          <w:sz w:val="22"/>
          <w:szCs w:val="22"/>
        </w:rPr>
        <w:t>ANY WRITTEN SETTLEMENT AGREEMENT PREPARED DURING OR AT THE CONCLUSION OF THE MEDIATION IS SUBJECT TO DISCLOSURE, BINDING, ENFORCEABLE, AND ADMISSIBLE to prove the existence of and/or to enforce the  agreement under California Code of Civil Procedure §664.6, if applicable, or otherwise.</w:t>
      </w:r>
    </w:p>
    <w:p w:rsidR="006922F8" w:rsidRPr="0018540B" w:rsidRDefault="006922F8" w:rsidP="006922F8">
      <w:pPr>
        <w:pStyle w:val="ListParagraph"/>
        <w:rPr>
          <w:rFonts w:ascii="Times New Roman" w:hAnsi="Times New Roman"/>
        </w:rPr>
      </w:pPr>
    </w:p>
    <w:p w:rsidR="006922F8" w:rsidRPr="0018540B" w:rsidRDefault="00850612" w:rsidP="00850612">
      <w:pPr>
        <w:pStyle w:val="Normal0"/>
        <w:numPr>
          <w:ilvl w:val="0"/>
          <w:numId w:val="2"/>
        </w:numPr>
        <w:spacing w:line="240" w:lineRule="atLeast"/>
        <w:jc w:val="both"/>
        <w:rPr>
          <w:rFonts w:ascii="Times New Roman" w:hAnsi="Times New Roman" w:cs="Times New Roman"/>
          <w:sz w:val="22"/>
          <w:szCs w:val="22"/>
        </w:rPr>
      </w:pPr>
      <w:r w:rsidRPr="0018540B">
        <w:rPr>
          <w:rFonts w:ascii="Times New Roman" w:hAnsi="Times New Roman" w:cs="Times New Roman"/>
          <w:sz w:val="22"/>
          <w:szCs w:val="22"/>
        </w:rPr>
        <w:t>Because the participants are disclosing information in reliance upon this Agreement, any breach of this Agreement would cause irreparable injury for which monetary damages would be inadequate. Consequently, any party to this Agreement may obtain an injunction to prevent disclosure of any such confidential information in violation of this Agreement.</w:t>
      </w:r>
    </w:p>
    <w:p w:rsidR="006922F8" w:rsidRDefault="006922F8">
      <w:pPr>
        <w:rPr>
          <w:rFonts w:ascii="Times New Roman" w:hAnsi="Times New Roman"/>
        </w:rPr>
      </w:pPr>
      <w:r>
        <w:rPr>
          <w:rFonts w:ascii="Times New Roman" w:hAnsi="Times New Roman"/>
        </w:rPr>
        <w:br w:type="page"/>
      </w:r>
    </w:p>
    <w:p w:rsidR="006922F8" w:rsidRPr="0018540B" w:rsidRDefault="006922F8" w:rsidP="006922F8">
      <w:pPr>
        <w:pStyle w:val="ListParagraph"/>
        <w:ind w:left="7920"/>
        <w:rPr>
          <w:rFonts w:ascii="Times New Roman" w:hAnsi="Times New Roman"/>
        </w:rPr>
      </w:pPr>
      <w:r w:rsidRPr="0018540B">
        <w:rPr>
          <w:rFonts w:ascii="Times New Roman" w:hAnsi="Times New Roman"/>
        </w:rPr>
        <w:lastRenderedPageBreak/>
        <w:t xml:space="preserve">page 2/8    </w:t>
      </w:r>
    </w:p>
    <w:p w:rsidR="00850612" w:rsidRPr="0018540B" w:rsidRDefault="00850612" w:rsidP="00850612">
      <w:pPr>
        <w:pStyle w:val="Normal0"/>
        <w:numPr>
          <w:ilvl w:val="0"/>
          <w:numId w:val="2"/>
        </w:numPr>
        <w:spacing w:line="240" w:lineRule="atLeast"/>
        <w:jc w:val="both"/>
        <w:rPr>
          <w:rFonts w:ascii="Times New Roman" w:hAnsi="Times New Roman" w:cs="Times New Roman"/>
          <w:sz w:val="22"/>
          <w:szCs w:val="22"/>
        </w:rPr>
      </w:pPr>
      <w:r w:rsidRPr="0018540B">
        <w:rPr>
          <w:rFonts w:ascii="Times New Roman" w:hAnsi="Times New Roman" w:cs="Times New Roman"/>
          <w:sz w:val="22"/>
          <w:szCs w:val="22"/>
        </w:rPr>
        <w:t>The mediator is serving as a neutral intermediary and settlement facilitator and may not act as an advocate for any party. THE MEDIATOR'S STATEMENTS DO NOT CONSTITUTE LEGAL ADVICE TO ANY PARTY. ACCORDINGLY, THE PARTIES ARE STRONGLY ENCOURAGED TO SEEK LEGAL ADVICE FROM THEIR OWN COUNSEL. If the mediator assists in preparing a settlement agreement, each participant is advised to have the agreement independently reviewed by their own counsel before executing the agreement.</w:t>
      </w:r>
    </w:p>
    <w:p w:rsidR="00850612" w:rsidRPr="0018540B" w:rsidRDefault="00850612" w:rsidP="00850612">
      <w:pPr>
        <w:pStyle w:val="Normal0"/>
        <w:spacing w:line="240" w:lineRule="atLeast"/>
        <w:rPr>
          <w:rFonts w:ascii="Times New Roman" w:hAnsi="Times New Roman" w:cs="Times New Roman"/>
          <w:sz w:val="22"/>
          <w:szCs w:val="22"/>
        </w:rPr>
      </w:pP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 xml:space="preserve">Executed on_______________________   </w:t>
      </w:r>
    </w:p>
    <w:p w:rsidR="00850612" w:rsidRPr="0018540B" w:rsidRDefault="00850612" w:rsidP="00850612">
      <w:pPr>
        <w:pStyle w:val="Normal0"/>
        <w:spacing w:line="240" w:lineRule="atLeast"/>
        <w:rPr>
          <w:rFonts w:ascii="Times New Roman" w:hAnsi="Times New Roman" w:cs="Times New Roman"/>
          <w:sz w:val="22"/>
          <w:szCs w:val="22"/>
        </w:rPr>
      </w:pP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 xml:space="preserve">_________________________________   </w:t>
      </w:r>
      <w:r w:rsidR="00790848">
        <w:rPr>
          <w:rFonts w:ascii="Times New Roman" w:hAnsi="Times New Roman" w:cs="Times New Roman"/>
          <w:sz w:val="22"/>
          <w:szCs w:val="22"/>
        </w:rPr>
        <w:tab/>
      </w:r>
      <w:r w:rsidR="00790848">
        <w:rPr>
          <w:rFonts w:ascii="Times New Roman" w:hAnsi="Times New Roman" w:cs="Times New Roman"/>
          <w:sz w:val="22"/>
          <w:szCs w:val="22"/>
        </w:rPr>
        <w:tab/>
      </w:r>
      <w:r w:rsidRPr="0018540B">
        <w:rPr>
          <w:rFonts w:ascii="Times New Roman" w:hAnsi="Times New Roman" w:cs="Times New Roman"/>
          <w:sz w:val="22"/>
          <w:szCs w:val="22"/>
        </w:rPr>
        <w:t>_________________________________</w:t>
      </w:r>
    </w:p>
    <w:p w:rsidR="00850612" w:rsidRPr="0018540B" w:rsidRDefault="00850612" w:rsidP="00850612">
      <w:pPr>
        <w:pStyle w:val="Normal0"/>
        <w:spacing w:line="240" w:lineRule="atLeast"/>
        <w:rPr>
          <w:rFonts w:ascii="Times New Roman" w:hAnsi="Times New Roman" w:cs="Times New Roman"/>
          <w:sz w:val="22"/>
          <w:szCs w:val="22"/>
        </w:rPr>
      </w:pP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 xml:space="preserve">_________________________________  </w:t>
      </w:r>
      <w:r w:rsidR="00790848">
        <w:rPr>
          <w:rFonts w:ascii="Times New Roman" w:hAnsi="Times New Roman" w:cs="Times New Roman"/>
          <w:sz w:val="22"/>
          <w:szCs w:val="22"/>
        </w:rPr>
        <w:tab/>
      </w:r>
      <w:r w:rsidR="00790848">
        <w:rPr>
          <w:rFonts w:ascii="Times New Roman" w:hAnsi="Times New Roman" w:cs="Times New Roman"/>
          <w:sz w:val="22"/>
          <w:szCs w:val="22"/>
        </w:rPr>
        <w:tab/>
      </w:r>
      <w:r w:rsidRPr="0018540B">
        <w:rPr>
          <w:rFonts w:ascii="Times New Roman" w:hAnsi="Times New Roman" w:cs="Times New Roman"/>
          <w:sz w:val="22"/>
          <w:szCs w:val="22"/>
        </w:rPr>
        <w:t>_________________________________</w:t>
      </w:r>
    </w:p>
    <w:p w:rsidR="00850612" w:rsidRPr="0018540B" w:rsidRDefault="00850612" w:rsidP="00850612">
      <w:pPr>
        <w:pStyle w:val="Normal0"/>
        <w:spacing w:line="240" w:lineRule="atLeast"/>
        <w:rPr>
          <w:rFonts w:ascii="Times New Roman" w:hAnsi="Times New Roman" w:cs="Times New Roman"/>
          <w:sz w:val="22"/>
          <w:szCs w:val="22"/>
        </w:rPr>
      </w:pP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 xml:space="preserve">_________________________________  </w:t>
      </w:r>
      <w:r w:rsidR="00790848">
        <w:rPr>
          <w:rFonts w:ascii="Times New Roman" w:hAnsi="Times New Roman" w:cs="Times New Roman"/>
          <w:sz w:val="22"/>
          <w:szCs w:val="22"/>
        </w:rPr>
        <w:tab/>
      </w:r>
      <w:r w:rsidR="00790848">
        <w:rPr>
          <w:rFonts w:ascii="Times New Roman" w:hAnsi="Times New Roman" w:cs="Times New Roman"/>
          <w:sz w:val="22"/>
          <w:szCs w:val="22"/>
        </w:rPr>
        <w:tab/>
      </w:r>
      <w:r w:rsidRPr="0018540B">
        <w:rPr>
          <w:rFonts w:ascii="Times New Roman" w:hAnsi="Times New Roman" w:cs="Times New Roman"/>
          <w:sz w:val="22"/>
          <w:szCs w:val="22"/>
        </w:rPr>
        <w:t>_________________________________</w:t>
      </w:r>
    </w:p>
    <w:p w:rsidR="00850612" w:rsidRPr="0018540B" w:rsidRDefault="00850612" w:rsidP="00850612">
      <w:pPr>
        <w:pStyle w:val="Normal0"/>
        <w:spacing w:line="240" w:lineRule="atLeast"/>
        <w:rPr>
          <w:rFonts w:ascii="Times New Roman" w:hAnsi="Times New Roman" w:cs="Times New Roman"/>
          <w:sz w:val="22"/>
          <w:szCs w:val="22"/>
        </w:rPr>
      </w:pP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 xml:space="preserve">_________________________________  </w:t>
      </w:r>
      <w:r w:rsidR="00790848">
        <w:rPr>
          <w:rFonts w:ascii="Times New Roman" w:hAnsi="Times New Roman" w:cs="Times New Roman"/>
          <w:sz w:val="22"/>
          <w:szCs w:val="22"/>
        </w:rPr>
        <w:tab/>
      </w:r>
      <w:r w:rsidR="00790848">
        <w:rPr>
          <w:rFonts w:ascii="Times New Roman" w:hAnsi="Times New Roman" w:cs="Times New Roman"/>
          <w:sz w:val="22"/>
          <w:szCs w:val="22"/>
        </w:rPr>
        <w:tab/>
      </w:r>
      <w:r w:rsidRPr="0018540B">
        <w:rPr>
          <w:rFonts w:ascii="Times New Roman" w:hAnsi="Times New Roman" w:cs="Times New Roman"/>
          <w:sz w:val="22"/>
          <w:szCs w:val="22"/>
        </w:rPr>
        <w:t>_________________________________</w:t>
      </w: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Names of counsel</w:t>
      </w:r>
      <w:r w:rsidRPr="0018540B">
        <w:rPr>
          <w:rFonts w:ascii="Times New Roman" w:hAnsi="Times New Roman" w:cs="Times New Roman"/>
          <w:sz w:val="22"/>
          <w:szCs w:val="22"/>
        </w:rPr>
        <w:tab/>
      </w:r>
      <w:r w:rsidRPr="0018540B">
        <w:rPr>
          <w:rFonts w:ascii="Times New Roman" w:hAnsi="Times New Roman" w:cs="Times New Roman"/>
          <w:sz w:val="22"/>
          <w:szCs w:val="22"/>
        </w:rPr>
        <w:tab/>
        <w:t xml:space="preserve">         </w:t>
      </w:r>
      <w:r w:rsidR="00790848">
        <w:rPr>
          <w:rFonts w:ascii="Times New Roman" w:hAnsi="Times New Roman" w:cs="Times New Roman"/>
          <w:sz w:val="22"/>
          <w:szCs w:val="22"/>
        </w:rPr>
        <w:tab/>
      </w:r>
      <w:r w:rsidR="00790848">
        <w:rPr>
          <w:rFonts w:ascii="Times New Roman" w:hAnsi="Times New Roman" w:cs="Times New Roman"/>
          <w:sz w:val="22"/>
          <w:szCs w:val="22"/>
        </w:rPr>
        <w:tab/>
      </w:r>
      <w:r w:rsidR="00790848">
        <w:rPr>
          <w:rFonts w:ascii="Times New Roman" w:hAnsi="Times New Roman" w:cs="Times New Roman"/>
          <w:sz w:val="22"/>
          <w:szCs w:val="22"/>
        </w:rPr>
        <w:tab/>
      </w:r>
      <w:r w:rsidRPr="0018540B">
        <w:rPr>
          <w:rFonts w:ascii="Times New Roman" w:hAnsi="Times New Roman" w:cs="Times New Roman"/>
          <w:sz w:val="22"/>
          <w:szCs w:val="22"/>
        </w:rPr>
        <w:t>Names of parties</w:t>
      </w:r>
    </w:p>
    <w:p w:rsidR="00850612" w:rsidRPr="0018540B" w:rsidRDefault="00850612" w:rsidP="00850612">
      <w:pPr>
        <w:pStyle w:val="Normal0"/>
        <w:spacing w:line="240" w:lineRule="atLeast"/>
        <w:rPr>
          <w:rFonts w:ascii="Times New Roman" w:hAnsi="Times New Roman" w:cs="Times New Roman"/>
          <w:sz w:val="22"/>
          <w:szCs w:val="22"/>
        </w:rPr>
      </w:pP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 xml:space="preserve">__________________________________  </w:t>
      </w:r>
      <w:r w:rsidR="00790848">
        <w:rPr>
          <w:rFonts w:ascii="Times New Roman" w:hAnsi="Times New Roman" w:cs="Times New Roman"/>
          <w:sz w:val="22"/>
          <w:szCs w:val="22"/>
        </w:rPr>
        <w:tab/>
      </w:r>
      <w:r w:rsidR="00790848">
        <w:rPr>
          <w:rFonts w:ascii="Times New Roman" w:hAnsi="Times New Roman" w:cs="Times New Roman"/>
          <w:sz w:val="22"/>
          <w:szCs w:val="22"/>
        </w:rPr>
        <w:tab/>
      </w:r>
      <w:r w:rsidRPr="0018540B">
        <w:rPr>
          <w:rFonts w:ascii="Times New Roman" w:hAnsi="Times New Roman" w:cs="Times New Roman"/>
          <w:sz w:val="22"/>
          <w:szCs w:val="22"/>
        </w:rPr>
        <w:t>_________________________________</w:t>
      </w: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for</w:t>
      </w:r>
      <w:r w:rsidRPr="0018540B">
        <w:rPr>
          <w:rFonts w:ascii="Times New Roman" w:hAnsi="Times New Roman" w:cs="Times New Roman"/>
          <w:sz w:val="22"/>
          <w:szCs w:val="22"/>
        </w:rPr>
        <w:tab/>
      </w:r>
      <w:r w:rsidRPr="0018540B">
        <w:rPr>
          <w:rFonts w:ascii="Times New Roman" w:hAnsi="Times New Roman" w:cs="Times New Roman"/>
          <w:sz w:val="22"/>
          <w:szCs w:val="22"/>
        </w:rPr>
        <w:tab/>
      </w:r>
      <w:r w:rsidRPr="0018540B">
        <w:rPr>
          <w:rFonts w:ascii="Times New Roman" w:hAnsi="Times New Roman" w:cs="Times New Roman"/>
          <w:sz w:val="22"/>
          <w:szCs w:val="22"/>
        </w:rPr>
        <w:tab/>
      </w:r>
      <w:r w:rsidR="006922F8" w:rsidRPr="0018540B">
        <w:rPr>
          <w:rFonts w:ascii="Times New Roman" w:hAnsi="Times New Roman" w:cs="Times New Roman"/>
          <w:sz w:val="22"/>
          <w:szCs w:val="22"/>
        </w:rPr>
        <w:tab/>
      </w:r>
      <w:r w:rsidR="006922F8" w:rsidRPr="0018540B">
        <w:rPr>
          <w:rFonts w:ascii="Times New Roman" w:hAnsi="Times New Roman" w:cs="Times New Roman"/>
          <w:sz w:val="22"/>
          <w:szCs w:val="22"/>
        </w:rPr>
        <w:tab/>
      </w:r>
      <w:r w:rsidRPr="0018540B">
        <w:rPr>
          <w:rFonts w:ascii="Times New Roman" w:hAnsi="Times New Roman" w:cs="Times New Roman"/>
          <w:sz w:val="22"/>
          <w:szCs w:val="22"/>
        </w:rPr>
        <w:t xml:space="preserve">    </w:t>
      </w:r>
      <w:r w:rsidR="00790848">
        <w:rPr>
          <w:rFonts w:ascii="Times New Roman" w:hAnsi="Times New Roman" w:cs="Times New Roman"/>
          <w:sz w:val="22"/>
          <w:szCs w:val="22"/>
        </w:rPr>
        <w:tab/>
      </w:r>
      <w:r w:rsidR="00790848">
        <w:rPr>
          <w:rFonts w:ascii="Times New Roman" w:hAnsi="Times New Roman" w:cs="Times New Roman"/>
          <w:sz w:val="22"/>
          <w:szCs w:val="22"/>
        </w:rPr>
        <w:tab/>
      </w:r>
      <w:r w:rsidRPr="0018540B">
        <w:rPr>
          <w:rFonts w:ascii="Times New Roman" w:hAnsi="Times New Roman" w:cs="Times New Roman"/>
          <w:sz w:val="22"/>
          <w:szCs w:val="22"/>
        </w:rPr>
        <w:t>for</w:t>
      </w:r>
    </w:p>
    <w:p w:rsidR="00850612" w:rsidRPr="0018540B" w:rsidRDefault="00850612" w:rsidP="00850612">
      <w:pPr>
        <w:pStyle w:val="Normal0"/>
        <w:spacing w:line="240" w:lineRule="atLeast"/>
        <w:rPr>
          <w:rFonts w:ascii="Times New Roman" w:hAnsi="Times New Roman" w:cs="Times New Roman"/>
          <w:sz w:val="22"/>
          <w:szCs w:val="22"/>
        </w:rPr>
      </w:pP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 xml:space="preserve">___________________________________ </w:t>
      </w:r>
      <w:r w:rsidR="00790848">
        <w:rPr>
          <w:rFonts w:ascii="Times New Roman" w:hAnsi="Times New Roman" w:cs="Times New Roman"/>
          <w:sz w:val="22"/>
          <w:szCs w:val="22"/>
        </w:rPr>
        <w:tab/>
      </w:r>
      <w:r w:rsidR="00790848">
        <w:rPr>
          <w:rFonts w:ascii="Times New Roman" w:hAnsi="Times New Roman" w:cs="Times New Roman"/>
          <w:sz w:val="22"/>
          <w:szCs w:val="22"/>
        </w:rPr>
        <w:tab/>
      </w:r>
      <w:r w:rsidRPr="0018540B">
        <w:rPr>
          <w:rFonts w:ascii="Times New Roman" w:hAnsi="Times New Roman" w:cs="Times New Roman"/>
          <w:sz w:val="22"/>
          <w:szCs w:val="22"/>
        </w:rPr>
        <w:t>__________________________________</w:t>
      </w: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for</w:t>
      </w:r>
      <w:r w:rsidRPr="0018540B">
        <w:rPr>
          <w:rFonts w:ascii="Times New Roman" w:hAnsi="Times New Roman" w:cs="Times New Roman"/>
          <w:sz w:val="22"/>
          <w:szCs w:val="22"/>
        </w:rPr>
        <w:tab/>
      </w:r>
      <w:r w:rsidRPr="0018540B">
        <w:rPr>
          <w:rFonts w:ascii="Times New Roman" w:hAnsi="Times New Roman" w:cs="Times New Roman"/>
          <w:sz w:val="22"/>
          <w:szCs w:val="22"/>
        </w:rPr>
        <w:tab/>
      </w:r>
      <w:r w:rsidRPr="0018540B">
        <w:rPr>
          <w:rFonts w:ascii="Times New Roman" w:hAnsi="Times New Roman" w:cs="Times New Roman"/>
          <w:sz w:val="22"/>
          <w:szCs w:val="22"/>
        </w:rPr>
        <w:tab/>
      </w:r>
      <w:r w:rsidR="006922F8" w:rsidRPr="0018540B">
        <w:rPr>
          <w:rFonts w:ascii="Times New Roman" w:hAnsi="Times New Roman" w:cs="Times New Roman"/>
          <w:sz w:val="22"/>
          <w:szCs w:val="22"/>
        </w:rPr>
        <w:tab/>
      </w:r>
      <w:r w:rsidR="006922F8" w:rsidRPr="0018540B">
        <w:rPr>
          <w:rFonts w:ascii="Times New Roman" w:hAnsi="Times New Roman" w:cs="Times New Roman"/>
          <w:sz w:val="22"/>
          <w:szCs w:val="22"/>
        </w:rPr>
        <w:tab/>
      </w:r>
      <w:r w:rsidRPr="0018540B">
        <w:rPr>
          <w:rFonts w:ascii="Times New Roman" w:hAnsi="Times New Roman" w:cs="Times New Roman"/>
          <w:sz w:val="22"/>
          <w:szCs w:val="22"/>
        </w:rPr>
        <w:t xml:space="preserve">      </w:t>
      </w:r>
      <w:r w:rsidR="00790848">
        <w:rPr>
          <w:rFonts w:ascii="Times New Roman" w:hAnsi="Times New Roman" w:cs="Times New Roman"/>
          <w:sz w:val="22"/>
          <w:szCs w:val="22"/>
        </w:rPr>
        <w:tab/>
      </w:r>
      <w:r w:rsidR="00790848">
        <w:rPr>
          <w:rFonts w:ascii="Times New Roman" w:hAnsi="Times New Roman" w:cs="Times New Roman"/>
          <w:sz w:val="22"/>
          <w:szCs w:val="22"/>
        </w:rPr>
        <w:tab/>
      </w:r>
      <w:r w:rsidRPr="0018540B">
        <w:rPr>
          <w:rFonts w:ascii="Times New Roman" w:hAnsi="Times New Roman" w:cs="Times New Roman"/>
          <w:sz w:val="22"/>
          <w:szCs w:val="22"/>
        </w:rPr>
        <w:t>for</w:t>
      </w:r>
    </w:p>
    <w:p w:rsidR="00850612" w:rsidRPr="0018540B" w:rsidRDefault="00850612" w:rsidP="00850612">
      <w:pPr>
        <w:pStyle w:val="Normal0"/>
        <w:spacing w:line="240" w:lineRule="atLeast"/>
        <w:rPr>
          <w:rFonts w:ascii="Times New Roman" w:hAnsi="Times New Roman" w:cs="Times New Roman"/>
          <w:sz w:val="22"/>
          <w:szCs w:val="22"/>
        </w:rPr>
      </w:pPr>
    </w:p>
    <w:p w:rsidR="00850612" w:rsidRPr="0018540B" w:rsidRDefault="00850612" w:rsidP="00850612">
      <w:pPr>
        <w:pStyle w:val="Normal0"/>
        <w:spacing w:line="240" w:lineRule="atLeast"/>
        <w:rPr>
          <w:rFonts w:ascii="Times New Roman" w:hAnsi="Times New Roman" w:cs="Times New Roman"/>
          <w:sz w:val="22"/>
          <w:szCs w:val="22"/>
        </w:rPr>
      </w:pPr>
    </w:p>
    <w:p w:rsidR="00850612" w:rsidRDefault="00850612" w:rsidP="00850612">
      <w:pPr>
        <w:pStyle w:val="Normal0"/>
        <w:spacing w:line="240" w:lineRule="atLeast"/>
        <w:rPr>
          <w:rFonts w:ascii="Times New Roman" w:hAnsi="Times New Roman" w:cs="Times New Roman"/>
        </w:rPr>
      </w:pPr>
    </w:p>
    <w:p w:rsidR="00850612" w:rsidRPr="0018540B" w:rsidRDefault="00850612" w:rsidP="00850612">
      <w:pPr>
        <w:pStyle w:val="Normal0"/>
        <w:spacing w:line="240" w:lineRule="atLeast"/>
        <w:rPr>
          <w:rFonts w:ascii="Times New Roman" w:hAnsi="Times New Roman" w:cs="Times New Roman"/>
          <w:sz w:val="22"/>
          <w:szCs w:val="22"/>
        </w:rPr>
      </w:pPr>
      <w:r>
        <w:rPr>
          <w:rFonts w:ascii="Times New Roman" w:hAnsi="Times New Roman" w:cs="Times New Roman"/>
        </w:rPr>
        <w:br w:type="page"/>
      </w: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922F8">
        <w:rPr>
          <w:rFonts w:ascii="Times New Roman" w:hAnsi="Times New Roman" w:cs="Times New Roman"/>
        </w:rPr>
        <w:tab/>
      </w:r>
      <w:r w:rsidR="006922F8">
        <w:rPr>
          <w:rFonts w:ascii="Times New Roman" w:hAnsi="Times New Roman" w:cs="Times New Roman"/>
        </w:rPr>
        <w:tab/>
      </w:r>
      <w:r w:rsidR="006922F8">
        <w:rPr>
          <w:rFonts w:ascii="Times New Roman" w:hAnsi="Times New Roman" w:cs="Times New Roman"/>
        </w:rPr>
        <w:tab/>
      </w:r>
      <w:r w:rsidR="006922F8">
        <w:rPr>
          <w:rFonts w:ascii="Times New Roman" w:hAnsi="Times New Roman" w:cs="Times New Roman"/>
        </w:rPr>
        <w:tab/>
      </w:r>
      <w:r w:rsidRPr="0018540B">
        <w:rPr>
          <w:rFonts w:ascii="Times New Roman" w:hAnsi="Times New Roman" w:cs="Times New Roman"/>
          <w:sz w:val="22"/>
          <w:szCs w:val="22"/>
        </w:rPr>
        <w:t>page 3/8</w:t>
      </w:r>
    </w:p>
    <w:p w:rsidR="00850612" w:rsidRPr="0018540B" w:rsidRDefault="00850612" w:rsidP="00850612">
      <w:pPr>
        <w:pStyle w:val="Normal0"/>
        <w:spacing w:line="240" w:lineRule="atLeast"/>
        <w:rPr>
          <w:rFonts w:ascii="Times New Roman" w:hAnsi="Times New Roman" w:cs="Times New Roman"/>
          <w:sz w:val="22"/>
          <w:szCs w:val="22"/>
        </w:rPr>
      </w:pP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CALIFORNIA EVIDENCE CODE</w:t>
      </w:r>
    </w:p>
    <w:p w:rsidR="00850612" w:rsidRPr="0018540B" w:rsidRDefault="00850612" w:rsidP="00850612">
      <w:pPr>
        <w:pStyle w:val="Normal0"/>
        <w:spacing w:line="240" w:lineRule="atLeast"/>
        <w:rPr>
          <w:rFonts w:ascii="Times New Roman" w:hAnsi="Times New Roman" w:cs="Times New Roman"/>
          <w:sz w:val="22"/>
          <w:szCs w:val="22"/>
        </w:rPr>
      </w:pPr>
    </w:p>
    <w:p w:rsidR="00850612" w:rsidRPr="0018540B" w:rsidRDefault="00850612" w:rsidP="00850612">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Mediation</w:t>
      </w:r>
    </w:p>
    <w:p w:rsidR="00850612" w:rsidRPr="0018540B" w:rsidRDefault="00850612" w:rsidP="00850612">
      <w:pPr>
        <w:pStyle w:val="Normal0"/>
        <w:spacing w:line="240" w:lineRule="atLeast"/>
        <w:rPr>
          <w:rFonts w:ascii="Times New Roman" w:hAnsi="Times New Roman" w:cs="Times New Roman"/>
          <w:sz w:val="22"/>
          <w:szCs w:val="22"/>
        </w:rPr>
      </w:pPr>
    </w:p>
    <w:p w:rsidR="0018540B" w:rsidRPr="0018540B" w:rsidRDefault="0018540B" w:rsidP="006922F8">
      <w:pPr>
        <w:pStyle w:val="Normal0"/>
        <w:spacing w:line="240" w:lineRule="atLeast"/>
        <w:rPr>
          <w:rFonts w:ascii="Times New Roman" w:hAnsi="Times New Roman" w:cs="Times New Roman"/>
          <w:b/>
          <w:bCs/>
          <w:sz w:val="22"/>
          <w:szCs w:val="22"/>
        </w:rPr>
      </w:pPr>
      <w:r w:rsidRPr="0018540B">
        <w:rPr>
          <w:rFonts w:ascii="Times New Roman" w:hAnsi="Times New Roman" w:cs="Times New Roman"/>
          <w:b/>
          <w:bCs/>
          <w:sz w:val="22"/>
          <w:szCs w:val="22"/>
        </w:rPr>
        <w:t>§1115.</w:t>
      </w:r>
    </w:p>
    <w:p w:rsidR="006922F8" w:rsidRPr="0018540B" w:rsidRDefault="00850612" w:rsidP="0018540B">
      <w:pPr>
        <w:pStyle w:val="Normal0"/>
        <w:spacing w:line="240" w:lineRule="atLeast"/>
        <w:ind w:firstLine="720"/>
        <w:rPr>
          <w:rFonts w:ascii="Times New Roman" w:hAnsi="Times New Roman" w:cs="Times New Roman"/>
          <w:sz w:val="22"/>
          <w:szCs w:val="22"/>
        </w:rPr>
      </w:pPr>
      <w:r w:rsidRPr="0018540B">
        <w:rPr>
          <w:rFonts w:ascii="Times New Roman" w:hAnsi="Times New Roman" w:cs="Times New Roman"/>
          <w:sz w:val="22"/>
          <w:szCs w:val="22"/>
        </w:rPr>
        <w:t>For purposes of this chapter:</w:t>
      </w:r>
    </w:p>
    <w:p w:rsidR="006922F8"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(a) "Mediation" means a process in which a neutral person or persons facilitate communication between the disputants to assist them in reaching a mutually acceptable agreement.</w:t>
      </w:r>
    </w:p>
    <w:p w:rsidR="006922F8"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(b) "Mediator" means a neutral person who conducts a mediation. "Mediator" includes any person designated by a mediator either to assist in the mediation or to communicate with the participants in preparation for a mediation.</w:t>
      </w:r>
    </w:p>
    <w:p w:rsidR="00850612"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(c) "Mediation consultation" means a communication between a person and a mediator for the purpose of initiating, considering, or reconvening a mediation or retaining the mediator.</w:t>
      </w:r>
    </w:p>
    <w:p w:rsidR="00850612" w:rsidRPr="0018540B" w:rsidRDefault="00850612" w:rsidP="006922F8">
      <w:pPr>
        <w:pStyle w:val="Normal0"/>
        <w:spacing w:line="240" w:lineRule="atLeast"/>
        <w:rPr>
          <w:rFonts w:ascii="Times New Roman" w:hAnsi="Times New Roman" w:cs="Times New Roman"/>
          <w:sz w:val="22"/>
          <w:szCs w:val="22"/>
        </w:rPr>
      </w:pPr>
    </w:p>
    <w:p w:rsidR="006922F8" w:rsidRPr="0018540B" w:rsidRDefault="00850612" w:rsidP="006922F8">
      <w:pPr>
        <w:pStyle w:val="Normal0"/>
        <w:spacing w:line="240" w:lineRule="atLeast"/>
        <w:rPr>
          <w:rFonts w:ascii="Times New Roman" w:hAnsi="Times New Roman" w:cs="Times New Roman"/>
          <w:b/>
          <w:bCs/>
          <w:sz w:val="22"/>
          <w:szCs w:val="22"/>
        </w:rPr>
      </w:pPr>
      <w:r w:rsidRPr="0018540B">
        <w:rPr>
          <w:rFonts w:ascii="Times New Roman" w:hAnsi="Times New Roman" w:cs="Times New Roman"/>
          <w:b/>
          <w:bCs/>
          <w:sz w:val="22"/>
          <w:szCs w:val="22"/>
        </w:rPr>
        <w:t xml:space="preserve">§1116. </w:t>
      </w:r>
    </w:p>
    <w:p w:rsidR="006922F8"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(a) Nothing in this chapter expands or limits a court's authority to order participation in a dispute resolution proceeding. Nothing in this chapter authorizes or affects the enforceability of a contract clause in which parties agree to the use of mediation.</w:t>
      </w:r>
    </w:p>
    <w:p w:rsidR="00850612"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(b) Nothing in this chapter makes admissible evidence that is inadmissible under Section 1152 or any other statute.</w:t>
      </w:r>
    </w:p>
    <w:p w:rsidR="00850612" w:rsidRPr="0018540B" w:rsidRDefault="00850612" w:rsidP="006922F8">
      <w:pPr>
        <w:pStyle w:val="Normal0"/>
        <w:spacing w:line="240" w:lineRule="atLeast"/>
        <w:rPr>
          <w:rFonts w:ascii="Times New Roman" w:hAnsi="Times New Roman" w:cs="Times New Roman"/>
          <w:sz w:val="22"/>
          <w:szCs w:val="22"/>
        </w:rPr>
      </w:pPr>
    </w:p>
    <w:p w:rsidR="006922F8" w:rsidRPr="0018540B" w:rsidRDefault="006922F8" w:rsidP="006922F8">
      <w:pPr>
        <w:pStyle w:val="Normal0"/>
        <w:spacing w:line="240" w:lineRule="atLeast"/>
        <w:rPr>
          <w:rFonts w:ascii="Times New Roman" w:hAnsi="Times New Roman" w:cs="Times New Roman"/>
          <w:b/>
          <w:bCs/>
          <w:sz w:val="22"/>
          <w:szCs w:val="22"/>
        </w:rPr>
      </w:pPr>
      <w:r w:rsidRPr="0018540B">
        <w:rPr>
          <w:rFonts w:ascii="Times New Roman" w:hAnsi="Times New Roman" w:cs="Times New Roman"/>
          <w:b/>
          <w:bCs/>
          <w:sz w:val="22"/>
          <w:szCs w:val="22"/>
        </w:rPr>
        <w:t>§1117.</w:t>
      </w:r>
    </w:p>
    <w:p w:rsidR="006922F8"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(a) Except as provided in subdivision (b), this chapter applies to a mediation as defined in Section 1115.</w:t>
      </w:r>
    </w:p>
    <w:p w:rsidR="006922F8"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(b) This chapter does not apply to either of the following:</w:t>
      </w:r>
    </w:p>
    <w:p w:rsidR="006922F8" w:rsidRPr="0018540B" w:rsidRDefault="00850612" w:rsidP="006922F8">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(1) A proceeding under Part 1 (commencing with Section 1800) of Division 5 of the Family Code or Chapter 11 (commencing with Section 3160) of Part 2 of Division 8 of the Family Code.</w:t>
      </w:r>
    </w:p>
    <w:p w:rsidR="00850612" w:rsidRPr="0018540B" w:rsidRDefault="00850612" w:rsidP="006922F8">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 xml:space="preserve">(2) A settlement conference pursuant to Rule 3.1380 of the California Rules </w:t>
      </w:r>
      <w:r w:rsidR="006922F8" w:rsidRPr="0018540B">
        <w:rPr>
          <w:rFonts w:ascii="Times New Roman" w:hAnsi="Times New Roman" w:cs="Times New Roman"/>
          <w:sz w:val="22"/>
          <w:szCs w:val="22"/>
        </w:rPr>
        <w:t xml:space="preserve">of </w:t>
      </w:r>
      <w:r w:rsidRPr="0018540B">
        <w:rPr>
          <w:rFonts w:ascii="Times New Roman" w:hAnsi="Times New Roman" w:cs="Times New Roman"/>
          <w:sz w:val="22"/>
          <w:szCs w:val="22"/>
        </w:rPr>
        <w:t>Court.</w:t>
      </w:r>
    </w:p>
    <w:p w:rsidR="00850612" w:rsidRPr="0018540B" w:rsidRDefault="00850612" w:rsidP="006922F8">
      <w:pPr>
        <w:pStyle w:val="Normal0"/>
        <w:spacing w:line="240" w:lineRule="atLeast"/>
        <w:rPr>
          <w:rFonts w:ascii="Times New Roman" w:hAnsi="Times New Roman" w:cs="Times New Roman"/>
          <w:sz w:val="22"/>
          <w:szCs w:val="22"/>
        </w:rPr>
      </w:pPr>
    </w:p>
    <w:p w:rsidR="0018540B" w:rsidRPr="0018540B" w:rsidRDefault="006922F8" w:rsidP="006922F8">
      <w:pPr>
        <w:pStyle w:val="Normal0"/>
        <w:spacing w:line="240" w:lineRule="atLeast"/>
        <w:rPr>
          <w:rFonts w:ascii="Times New Roman" w:hAnsi="Times New Roman" w:cs="Times New Roman"/>
          <w:b/>
          <w:bCs/>
          <w:sz w:val="22"/>
          <w:szCs w:val="22"/>
        </w:rPr>
      </w:pPr>
      <w:r w:rsidRPr="0018540B">
        <w:rPr>
          <w:rFonts w:ascii="Times New Roman" w:hAnsi="Times New Roman" w:cs="Times New Roman"/>
          <w:b/>
          <w:bCs/>
          <w:sz w:val="22"/>
          <w:szCs w:val="22"/>
        </w:rPr>
        <w:t xml:space="preserve">§1118. </w:t>
      </w:r>
    </w:p>
    <w:p w:rsidR="006922F8" w:rsidRPr="0018540B" w:rsidRDefault="00850612" w:rsidP="0018540B">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An oral agreement "in accordance with Section 1118" means an oral agreement that satisfies all of the following conditions:</w:t>
      </w:r>
    </w:p>
    <w:p w:rsidR="006922F8"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(a) The oral agreement is recorded by a court reporter, tape recorder, or other reliable means of sound recording.</w:t>
      </w:r>
    </w:p>
    <w:p w:rsidR="006922F8"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(b) The terms of the oral agreement are recited on the record in the presence of the parties and the mediator, and the parties express on the record that they agree to the terms recited.</w:t>
      </w:r>
    </w:p>
    <w:p w:rsidR="006922F8"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(c) The parties to the oral agreement expressly state on the record that the agreement is enforceable or binding or words to that effect.</w:t>
      </w:r>
    </w:p>
    <w:p w:rsidR="00850612"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(d) The recording is reduced to writing and the writing is signed by the parties within 72 hours after it is recorded.</w:t>
      </w:r>
    </w:p>
    <w:p w:rsidR="00850612" w:rsidRPr="0018540B" w:rsidRDefault="00850612" w:rsidP="006922F8">
      <w:pPr>
        <w:pStyle w:val="Normal0"/>
        <w:spacing w:line="240" w:lineRule="atLeast"/>
        <w:rPr>
          <w:rFonts w:ascii="Times New Roman" w:hAnsi="Times New Roman" w:cs="Times New Roman"/>
          <w:sz w:val="22"/>
          <w:szCs w:val="22"/>
        </w:rPr>
      </w:pPr>
    </w:p>
    <w:p w:rsidR="00850612" w:rsidRPr="0018540B" w:rsidRDefault="00850612" w:rsidP="006922F8">
      <w:pPr>
        <w:pStyle w:val="Normal0"/>
        <w:spacing w:line="240" w:lineRule="atLeast"/>
        <w:rPr>
          <w:rFonts w:ascii="Times New Roman" w:hAnsi="Times New Roman" w:cs="Times New Roman"/>
          <w:sz w:val="22"/>
          <w:szCs w:val="22"/>
        </w:rPr>
      </w:pPr>
      <w:r>
        <w:rPr>
          <w:rFonts w:ascii="Times New Roman" w:hAnsi="Times New Roman" w:cs="Times New Roman"/>
        </w:rPr>
        <w:br w:type="page"/>
      </w:r>
      <w:r w:rsidRPr="0018540B">
        <w:rPr>
          <w:rFonts w:ascii="Times New Roman" w:hAnsi="Times New Roman" w:cs="Times New Roman"/>
          <w:sz w:val="22"/>
          <w:szCs w:val="22"/>
        </w:rPr>
        <w:lastRenderedPageBreak/>
        <w:tab/>
      </w:r>
      <w:r w:rsidRPr="0018540B">
        <w:rPr>
          <w:rFonts w:ascii="Times New Roman" w:hAnsi="Times New Roman" w:cs="Times New Roman"/>
          <w:sz w:val="22"/>
          <w:szCs w:val="22"/>
        </w:rPr>
        <w:tab/>
      </w:r>
      <w:r w:rsidRPr="0018540B">
        <w:rPr>
          <w:rFonts w:ascii="Times New Roman" w:hAnsi="Times New Roman" w:cs="Times New Roman"/>
          <w:sz w:val="22"/>
          <w:szCs w:val="22"/>
        </w:rPr>
        <w:tab/>
      </w:r>
      <w:r w:rsidRPr="0018540B">
        <w:rPr>
          <w:rFonts w:ascii="Times New Roman" w:hAnsi="Times New Roman" w:cs="Times New Roman"/>
          <w:sz w:val="22"/>
          <w:szCs w:val="22"/>
        </w:rPr>
        <w:tab/>
      </w:r>
      <w:r w:rsidRPr="0018540B">
        <w:rPr>
          <w:rFonts w:ascii="Times New Roman" w:hAnsi="Times New Roman" w:cs="Times New Roman"/>
          <w:sz w:val="22"/>
          <w:szCs w:val="22"/>
        </w:rPr>
        <w:tab/>
      </w:r>
      <w:r w:rsidRPr="0018540B">
        <w:rPr>
          <w:rFonts w:ascii="Times New Roman" w:hAnsi="Times New Roman" w:cs="Times New Roman"/>
          <w:sz w:val="22"/>
          <w:szCs w:val="22"/>
        </w:rPr>
        <w:tab/>
      </w:r>
      <w:r w:rsidRPr="0018540B">
        <w:rPr>
          <w:rFonts w:ascii="Times New Roman" w:hAnsi="Times New Roman" w:cs="Times New Roman"/>
          <w:sz w:val="22"/>
          <w:szCs w:val="22"/>
        </w:rPr>
        <w:tab/>
      </w:r>
      <w:r w:rsidR="006922F8" w:rsidRPr="0018540B">
        <w:rPr>
          <w:rFonts w:ascii="Times New Roman" w:hAnsi="Times New Roman" w:cs="Times New Roman"/>
          <w:sz w:val="22"/>
          <w:szCs w:val="22"/>
        </w:rPr>
        <w:tab/>
      </w:r>
      <w:r w:rsidR="006922F8" w:rsidRPr="0018540B">
        <w:rPr>
          <w:rFonts w:ascii="Times New Roman" w:hAnsi="Times New Roman" w:cs="Times New Roman"/>
          <w:sz w:val="22"/>
          <w:szCs w:val="22"/>
        </w:rPr>
        <w:tab/>
      </w:r>
      <w:r w:rsidR="006922F8" w:rsidRPr="0018540B">
        <w:rPr>
          <w:rFonts w:ascii="Times New Roman" w:hAnsi="Times New Roman" w:cs="Times New Roman"/>
          <w:sz w:val="22"/>
          <w:szCs w:val="22"/>
        </w:rPr>
        <w:tab/>
      </w:r>
      <w:r w:rsidR="006922F8" w:rsidRPr="0018540B">
        <w:rPr>
          <w:rFonts w:ascii="Times New Roman" w:hAnsi="Times New Roman" w:cs="Times New Roman"/>
          <w:sz w:val="22"/>
          <w:szCs w:val="22"/>
        </w:rPr>
        <w:tab/>
      </w:r>
      <w:r w:rsidRPr="0018540B">
        <w:rPr>
          <w:rFonts w:ascii="Times New Roman" w:hAnsi="Times New Roman" w:cs="Times New Roman"/>
          <w:sz w:val="22"/>
          <w:szCs w:val="22"/>
        </w:rPr>
        <w:t>page 4/8</w:t>
      </w:r>
    </w:p>
    <w:p w:rsidR="00850612" w:rsidRPr="0018540B" w:rsidRDefault="00850612" w:rsidP="006922F8">
      <w:pPr>
        <w:pStyle w:val="Normal0"/>
        <w:spacing w:line="240" w:lineRule="atLeast"/>
        <w:rPr>
          <w:rFonts w:ascii="Times New Roman" w:hAnsi="Times New Roman" w:cs="Times New Roman"/>
          <w:sz w:val="22"/>
          <w:szCs w:val="22"/>
        </w:rPr>
      </w:pPr>
    </w:p>
    <w:p w:rsidR="0018540B" w:rsidRPr="0018540B" w:rsidRDefault="00850612" w:rsidP="006922F8">
      <w:pPr>
        <w:pStyle w:val="Normal0"/>
        <w:spacing w:line="240" w:lineRule="atLeast"/>
        <w:rPr>
          <w:rFonts w:ascii="Times New Roman" w:hAnsi="Times New Roman" w:cs="Times New Roman"/>
          <w:sz w:val="22"/>
          <w:szCs w:val="22"/>
        </w:rPr>
      </w:pPr>
      <w:r w:rsidRPr="0018540B">
        <w:rPr>
          <w:rFonts w:ascii="Times New Roman" w:hAnsi="Times New Roman" w:cs="Times New Roman"/>
          <w:b/>
          <w:bCs/>
          <w:sz w:val="22"/>
          <w:szCs w:val="22"/>
        </w:rPr>
        <w:t>§1119.</w:t>
      </w:r>
      <w:r w:rsidRPr="0018540B">
        <w:rPr>
          <w:rFonts w:ascii="Times New Roman" w:hAnsi="Times New Roman" w:cs="Times New Roman"/>
          <w:sz w:val="22"/>
          <w:szCs w:val="22"/>
        </w:rPr>
        <w:t xml:space="preserve">   </w:t>
      </w:r>
    </w:p>
    <w:p w:rsidR="006922F8" w:rsidRPr="0018540B" w:rsidRDefault="00850612" w:rsidP="0018540B">
      <w:pPr>
        <w:pStyle w:val="Normal0"/>
        <w:spacing w:line="240" w:lineRule="atLeast"/>
        <w:ind w:firstLine="720"/>
        <w:rPr>
          <w:rFonts w:ascii="Times New Roman" w:hAnsi="Times New Roman" w:cs="Times New Roman"/>
          <w:sz w:val="22"/>
          <w:szCs w:val="22"/>
        </w:rPr>
      </w:pPr>
      <w:r w:rsidRPr="0018540B">
        <w:rPr>
          <w:rFonts w:ascii="Times New Roman" w:hAnsi="Times New Roman" w:cs="Times New Roman"/>
          <w:sz w:val="22"/>
          <w:szCs w:val="22"/>
        </w:rPr>
        <w:t>Except as otherwise provided in this chapter:</w:t>
      </w:r>
    </w:p>
    <w:p w:rsidR="006922F8"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(a) No evidence of anything said or any admission made for the purpose of, in the course of, or pursuant to, a mediation or a mediation consultation is admissible or subject to discovery, and disclosure of the evidence shall not be compelled, in any arbitration, administrative adjudication, civil action, or other noncriminal proceeding in which, pursuant to law, testimony can be compelled to be given.</w:t>
      </w:r>
    </w:p>
    <w:p w:rsidR="006922F8"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(b) No writing, as defined in Section 250, that is prepared for the purpose of, in the course of, or pursuant to, a mediation or a mediation consultation, is admissible or subject to discovery, and disclosure of the writing shall not be compelled, in any arbitration, administrative adjudication, civil action, or other noncriminal proceeding in which, pursuant to law, testimony can be compelled to be given.</w:t>
      </w:r>
    </w:p>
    <w:p w:rsidR="00850612" w:rsidRPr="0018540B" w:rsidRDefault="00850612" w:rsidP="006922F8">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(c) All communications, negotiations, or settlement discussions by and between participants in the course of a mediation or a mediation consultation shall remain confidential.</w:t>
      </w:r>
    </w:p>
    <w:p w:rsidR="00850612" w:rsidRPr="0018540B" w:rsidRDefault="00850612" w:rsidP="006922F8">
      <w:pPr>
        <w:pStyle w:val="Normal0"/>
        <w:spacing w:line="240" w:lineRule="atLeast"/>
        <w:rPr>
          <w:rFonts w:ascii="Times New Roman" w:hAnsi="Times New Roman" w:cs="Times New Roman"/>
          <w:sz w:val="22"/>
          <w:szCs w:val="22"/>
        </w:rPr>
      </w:pPr>
    </w:p>
    <w:p w:rsidR="0018540B" w:rsidRPr="0018540B" w:rsidRDefault="00850612" w:rsidP="006922F8">
      <w:pPr>
        <w:pStyle w:val="Normal0"/>
        <w:spacing w:line="240" w:lineRule="atLeast"/>
        <w:rPr>
          <w:rFonts w:ascii="Times New Roman" w:hAnsi="Times New Roman" w:cs="Times New Roman"/>
          <w:sz w:val="22"/>
          <w:szCs w:val="22"/>
        </w:rPr>
      </w:pPr>
      <w:r w:rsidRPr="0018540B">
        <w:rPr>
          <w:rFonts w:ascii="Times New Roman" w:hAnsi="Times New Roman" w:cs="Times New Roman"/>
          <w:b/>
          <w:bCs/>
          <w:sz w:val="22"/>
          <w:szCs w:val="22"/>
        </w:rPr>
        <w:t>§1120.</w:t>
      </w:r>
      <w:r w:rsidRPr="0018540B">
        <w:rPr>
          <w:rFonts w:ascii="Times New Roman" w:hAnsi="Times New Roman" w:cs="Times New Roman"/>
          <w:sz w:val="22"/>
          <w:szCs w:val="22"/>
        </w:rPr>
        <w:t xml:space="preserve">   </w:t>
      </w:r>
    </w:p>
    <w:p w:rsidR="00850612" w:rsidRPr="0018540B" w:rsidRDefault="00850612" w:rsidP="0018540B">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(a) Evidence otherwise admissible or subject to discovery outside of a mediation or a mediation consultation shall not be or become inadmissible or protected from disclosure solely by reason of its introduction or use in a mediation or a mediation consultation.</w:t>
      </w:r>
    </w:p>
    <w:p w:rsidR="00850612" w:rsidRPr="0018540B" w:rsidRDefault="00850612" w:rsidP="006922F8">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 xml:space="preserve">   </w:t>
      </w:r>
      <w:r w:rsidR="0018540B" w:rsidRPr="0018540B">
        <w:rPr>
          <w:rFonts w:ascii="Times New Roman" w:hAnsi="Times New Roman" w:cs="Times New Roman"/>
          <w:sz w:val="22"/>
          <w:szCs w:val="22"/>
        </w:rPr>
        <w:tab/>
      </w:r>
      <w:r w:rsidRPr="0018540B">
        <w:rPr>
          <w:rFonts w:ascii="Times New Roman" w:hAnsi="Times New Roman" w:cs="Times New Roman"/>
          <w:sz w:val="22"/>
          <w:szCs w:val="22"/>
        </w:rPr>
        <w:t>(b) This chapter does not limit any of the following:</w:t>
      </w:r>
    </w:p>
    <w:p w:rsidR="00850612" w:rsidRPr="0018540B" w:rsidRDefault="00850612" w:rsidP="006922F8">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 xml:space="preserve">   </w:t>
      </w:r>
      <w:r w:rsidR="0018540B" w:rsidRPr="0018540B">
        <w:rPr>
          <w:rFonts w:ascii="Times New Roman" w:hAnsi="Times New Roman" w:cs="Times New Roman"/>
          <w:sz w:val="22"/>
          <w:szCs w:val="22"/>
        </w:rPr>
        <w:tab/>
      </w:r>
      <w:r w:rsidR="0018540B" w:rsidRPr="0018540B">
        <w:rPr>
          <w:rFonts w:ascii="Times New Roman" w:hAnsi="Times New Roman" w:cs="Times New Roman"/>
          <w:sz w:val="22"/>
          <w:szCs w:val="22"/>
        </w:rPr>
        <w:tab/>
      </w:r>
      <w:r w:rsidRPr="0018540B">
        <w:rPr>
          <w:rFonts w:ascii="Times New Roman" w:hAnsi="Times New Roman" w:cs="Times New Roman"/>
          <w:sz w:val="22"/>
          <w:szCs w:val="22"/>
        </w:rPr>
        <w:t>(1) The admissibility of an agreement to mediate a dispute.</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(2) The effect of an agreement not to take a default or an agreement to extend the time within which to act or refrain from acting in a pending civil action.</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(3) Disclosure of the mere fact that a mediator has served, is serving, will serve, or was contacted about serving as a mediator in a dispute.</w:t>
      </w:r>
    </w:p>
    <w:p w:rsidR="00850612" w:rsidRPr="0018540B" w:rsidRDefault="00850612" w:rsidP="006922F8">
      <w:pPr>
        <w:pStyle w:val="Normal0"/>
        <w:spacing w:line="240" w:lineRule="atLeast"/>
        <w:rPr>
          <w:rFonts w:ascii="Times New Roman" w:hAnsi="Times New Roman" w:cs="Times New Roman"/>
          <w:sz w:val="22"/>
          <w:szCs w:val="22"/>
        </w:rPr>
      </w:pPr>
    </w:p>
    <w:p w:rsidR="0018540B" w:rsidRPr="0018540B" w:rsidRDefault="00850612" w:rsidP="006922F8">
      <w:pPr>
        <w:pStyle w:val="Normal0"/>
        <w:spacing w:line="240" w:lineRule="atLeast"/>
        <w:rPr>
          <w:rFonts w:ascii="Times New Roman" w:hAnsi="Times New Roman" w:cs="Times New Roman"/>
          <w:sz w:val="22"/>
          <w:szCs w:val="22"/>
        </w:rPr>
      </w:pPr>
      <w:r w:rsidRPr="0018540B">
        <w:rPr>
          <w:rFonts w:ascii="Times New Roman" w:hAnsi="Times New Roman" w:cs="Times New Roman"/>
          <w:b/>
          <w:bCs/>
          <w:sz w:val="22"/>
          <w:szCs w:val="22"/>
        </w:rPr>
        <w:t>§1121.</w:t>
      </w:r>
    </w:p>
    <w:p w:rsidR="00850612" w:rsidRPr="0018540B" w:rsidRDefault="00850612" w:rsidP="0018540B">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Neither a mediator nor anyone else may submit to a court or other adjudicative body, and a court or other adjudicative body may not consider, any report, assessment, evaluation, recommendation, or finding of any kind by the mediator concerning a mediation conducted by the mediator, other than a report that is mandated by court rule or other law and that states only whether an agreement was reached, unless all parties to the mediation expressly agree otherwise in writing, or orally in accordance with Section 1118.</w:t>
      </w:r>
    </w:p>
    <w:p w:rsidR="00850612" w:rsidRPr="0018540B" w:rsidRDefault="00850612" w:rsidP="006922F8">
      <w:pPr>
        <w:pStyle w:val="Normal0"/>
        <w:spacing w:line="240" w:lineRule="atLeast"/>
        <w:rPr>
          <w:rFonts w:ascii="Times New Roman" w:hAnsi="Times New Roman" w:cs="Times New Roman"/>
          <w:sz w:val="22"/>
          <w:szCs w:val="22"/>
        </w:rPr>
      </w:pPr>
    </w:p>
    <w:p w:rsidR="0018540B" w:rsidRPr="0018540B" w:rsidRDefault="00850612" w:rsidP="006922F8">
      <w:pPr>
        <w:pStyle w:val="Normal0"/>
        <w:spacing w:line="240" w:lineRule="atLeast"/>
        <w:rPr>
          <w:rFonts w:ascii="Times New Roman" w:hAnsi="Times New Roman" w:cs="Times New Roman"/>
          <w:sz w:val="22"/>
          <w:szCs w:val="22"/>
        </w:rPr>
      </w:pPr>
      <w:r w:rsidRPr="0018540B">
        <w:rPr>
          <w:rFonts w:ascii="Times New Roman" w:hAnsi="Times New Roman" w:cs="Times New Roman"/>
          <w:b/>
          <w:bCs/>
          <w:sz w:val="22"/>
          <w:szCs w:val="22"/>
        </w:rPr>
        <w:t>§1122.</w:t>
      </w:r>
    </w:p>
    <w:p w:rsidR="00850612" w:rsidRPr="0018540B" w:rsidRDefault="00850612" w:rsidP="0018540B">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(a) A communication or writing, as defined in Section 250, that is made or prepared for the purpose of, or in the course of, or pursuant to, a mediation or a mediation consultation, is not made inadmissible, or protected from disclosure, by provisions of this chapter if any of the following conditions are satisfied:</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(1) All persons who conduct or otherwise participate in the mediation expressly agree in writing, or orally in accordance with Section 1118, to disclosure of the communication, document, or writing.</w:t>
      </w:r>
    </w:p>
    <w:p w:rsidR="00850612" w:rsidRDefault="00850612" w:rsidP="006922F8">
      <w:pPr>
        <w:pStyle w:val="Normal0"/>
        <w:spacing w:line="240" w:lineRule="atLeast"/>
        <w:rPr>
          <w:rFonts w:ascii="Times New Roman" w:hAnsi="Times New Roman" w:cs="Times New Roman"/>
        </w:rPr>
      </w:pPr>
    </w:p>
    <w:p w:rsidR="00850612" w:rsidRDefault="00850612" w:rsidP="006922F8">
      <w:pPr>
        <w:pStyle w:val="Normal0"/>
        <w:spacing w:line="240" w:lineRule="atLeas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8540B">
        <w:rPr>
          <w:rFonts w:ascii="Times New Roman" w:hAnsi="Times New Roman" w:cs="Times New Roman"/>
        </w:rPr>
        <w:tab/>
      </w:r>
      <w:r w:rsidR="0018540B">
        <w:rPr>
          <w:rFonts w:ascii="Times New Roman" w:hAnsi="Times New Roman" w:cs="Times New Roman"/>
        </w:rPr>
        <w:tab/>
      </w:r>
      <w:r w:rsidR="0018540B">
        <w:rPr>
          <w:rFonts w:ascii="Times New Roman" w:hAnsi="Times New Roman" w:cs="Times New Roman"/>
        </w:rPr>
        <w:tab/>
      </w:r>
      <w:r w:rsidR="0018540B">
        <w:rPr>
          <w:rFonts w:ascii="Times New Roman" w:hAnsi="Times New Roman" w:cs="Times New Roman"/>
        </w:rPr>
        <w:tab/>
      </w:r>
      <w:r>
        <w:rPr>
          <w:rFonts w:ascii="Times New Roman" w:hAnsi="Times New Roman" w:cs="Times New Roman"/>
        </w:rPr>
        <w:t>page 5/8</w:t>
      </w:r>
    </w:p>
    <w:p w:rsidR="00850612" w:rsidRDefault="00850612" w:rsidP="006922F8">
      <w:pPr>
        <w:pStyle w:val="Normal0"/>
        <w:spacing w:line="240" w:lineRule="atLeast"/>
        <w:rPr>
          <w:rFonts w:ascii="Times New Roman" w:hAnsi="Times New Roman" w:cs="Times New Roman"/>
        </w:rPr>
      </w:pPr>
    </w:p>
    <w:p w:rsidR="0018540B" w:rsidRPr="0018540B" w:rsidRDefault="0018540B"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 xml:space="preserve">(2) The communication, document, or writing was prepared by or on behalf of fewer than all the mediation participants, those participants expressly agree in writing, or </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orally in accordance with Section 1118, to its disclosure, and the communication, document, or writing does not disclose anything said or done or any admission made in the course of the mediation.</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iCs/>
          <w:sz w:val="22"/>
          <w:szCs w:val="22"/>
          <w:bdr w:val="none" w:sz="0" w:space="0" w:color="auto" w:frame="1"/>
          <w:shd w:val="clear" w:color="auto" w:fill="FFFFFF"/>
        </w:rPr>
        <w:t>(3) The communication, document, or writing is related to an attorney’s compliance with the requirements described in Section 1129 and does not disclose anything said or done or any admission made in the course of the mediation, in which case the communication, document, or writing may be used in an attorney disciplinary proceeding to determine whether the attorney has complied with Section 1129.</w:t>
      </w:r>
    </w:p>
    <w:p w:rsidR="0018540B" w:rsidRPr="0018540B" w:rsidRDefault="00850612" w:rsidP="0018540B">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(b) For purposes of subdivision</w:t>
      </w:r>
    </w:p>
    <w:p w:rsidR="0018540B" w:rsidRPr="0018540B" w:rsidRDefault="00850612" w:rsidP="0018540B">
      <w:pPr>
        <w:pStyle w:val="Normal0"/>
        <w:spacing w:line="240" w:lineRule="atLeast"/>
        <w:ind w:left="1440" w:firstLine="60"/>
        <w:rPr>
          <w:rFonts w:ascii="Times New Roman" w:hAnsi="Times New Roman" w:cs="Times New Roman"/>
          <w:sz w:val="22"/>
          <w:szCs w:val="22"/>
        </w:rPr>
      </w:pPr>
      <w:r w:rsidRPr="0018540B">
        <w:rPr>
          <w:rFonts w:ascii="Times New Roman" w:hAnsi="Times New Roman" w:cs="Times New Roman"/>
          <w:sz w:val="22"/>
          <w:szCs w:val="22"/>
        </w:rPr>
        <w:t>(a), if the neutral person who conducts a mediation expressly agrees to disclosure, that agreement also binds any other person described in subdivision</w:t>
      </w:r>
    </w:p>
    <w:p w:rsidR="00850612" w:rsidRPr="0018540B" w:rsidRDefault="00850612" w:rsidP="0018540B">
      <w:pPr>
        <w:pStyle w:val="Normal0"/>
        <w:spacing w:line="240" w:lineRule="atLeast"/>
        <w:ind w:left="720" w:firstLine="720"/>
        <w:rPr>
          <w:rFonts w:ascii="Times New Roman" w:hAnsi="Times New Roman" w:cs="Times New Roman"/>
          <w:sz w:val="22"/>
          <w:szCs w:val="22"/>
        </w:rPr>
      </w:pPr>
      <w:r w:rsidRPr="0018540B">
        <w:rPr>
          <w:rFonts w:ascii="Times New Roman" w:hAnsi="Times New Roman" w:cs="Times New Roman"/>
          <w:sz w:val="22"/>
          <w:szCs w:val="22"/>
        </w:rPr>
        <w:t xml:space="preserve"> (b) of Section 1115.</w:t>
      </w:r>
    </w:p>
    <w:p w:rsidR="006070A1" w:rsidRDefault="006070A1" w:rsidP="006922F8">
      <w:pPr>
        <w:pStyle w:val="Normal0"/>
        <w:spacing w:line="240" w:lineRule="atLeast"/>
        <w:rPr>
          <w:rFonts w:ascii="Times New Roman" w:hAnsi="Times New Roman" w:cs="Times New Roman"/>
          <w:b/>
          <w:bCs/>
          <w:sz w:val="22"/>
          <w:szCs w:val="22"/>
        </w:rPr>
      </w:pPr>
    </w:p>
    <w:p w:rsidR="0018540B" w:rsidRPr="0018540B" w:rsidRDefault="0018540B" w:rsidP="006922F8">
      <w:pPr>
        <w:pStyle w:val="Normal0"/>
        <w:spacing w:line="240" w:lineRule="atLeast"/>
        <w:rPr>
          <w:rFonts w:ascii="Times New Roman" w:hAnsi="Times New Roman" w:cs="Times New Roman"/>
          <w:b/>
          <w:bCs/>
          <w:sz w:val="22"/>
          <w:szCs w:val="22"/>
        </w:rPr>
      </w:pPr>
      <w:r w:rsidRPr="0018540B">
        <w:rPr>
          <w:rFonts w:ascii="Times New Roman" w:hAnsi="Times New Roman" w:cs="Times New Roman"/>
          <w:b/>
          <w:bCs/>
          <w:sz w:val="22"/>
          <w:szCs w:val="22"/>
        </w:rPr>
        <w:t>§1123.</w:t>
      </w:r>
    </w:p>
    <w:p w:rsidR="00850612" w:rsidRPr="0018540B" w:rsidRDefault="00850612" w:rsidP="0018540B">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A written settlement agreement prepared in the course of, or pursuant to, a mediation, is not made inadmissible, or protected from disclosure, by provisions of this chapter if the agreement is signed by the settling parties and any of the following conditions are satisfied:</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(a) The agreement provides that it is admissible or subject to disclosure, or words to that effect.</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(b) The agreement provides that it is enforceable or binding or words to that effect.</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(c) All parties to the agreement expressly agree in writing, or orally in accordance with Section 1118, to its disclosure.</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(d) The agreement is used to show fraud, duress, illegality that is relevant to an issue in dispute.</w:t>
      </w:r>
    </w:p>
    <w:p w:rsidR="00850612" w:rsidRPr="0018540B" w:rsidRDefault="00850612" w:rsidP="006922F8">
      <w:pPr>
        <w:pStyle w:val="Normal0"/>
        <w:spacing w:line="240" w:lineRule="atLeast"/>
        <w:rPr>
          <w:rFonts w:ascii="Times New Roman" w:hAnsi="Times New Roman" w:cs="Times New Roman"/>
          <w:sz w:val="22"/>
          <w:szCs w:val="22"/>
        </w:rPr>
      </w:pPr>
    </w:p>
    <w:p w:rsidR="0018540B" w:rsidRPr="0018540B" w:rsidRDefault="00850612" w:rsidP="006922F8">
      <w:pPr>
        <w:pStyle w:val="Normal0"/>
        <w:spacing w:line="240" w:lineRule="atLeast"/>
        <w:rPr>
          <w:rFonts w:ascii="Times New Roman" w:hAnsi="Times New Roman" w:cs="Times New Roman"/>
          <w:sz w:val="22"/>
          <w:szCs w:val="22"/>
        </w:rPr>
      </w:pPr>
      <w:r w:rsidRPr="0018540B">
        <w:rPr>
          <w:rFonts w:ascii="Times New Roman" w:hAnsi="Times New Roman" w:cs="Times New Roman"/>
          <w:b/>
          <w:bCs/>
          <w:sz w:val="22"/>
          <w:szCs w:val="22"/>
        </w:rPr>
        <w:t>§1124.</w:t>
      </w:r>
    </w:p>
    <w:p w:rsidR="00850612" w:rsidRPr="0018540B" w:rsidRDefault="00850612" w:rsidP="0018540B">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An oral agreement made in the course of, or pursuant to, a mediation is not made inadmissible, or protected from disclosure, by the provisions of this chapter if any of the following conditions are satisfied:</w:t>
      </w:r>
    </w:p>
    <w:p w:rsidR="00850612" w:rsidRPr="0018540B" w:rsidRDefault="00850612" w:rsidP="006922F8">
      <w:pPr>
        <w:pStyle w:val="Normal0"/>
        <w:spacing w:line="240" w:lineRule="atLeast"/>
        <w:rPr>
          <w:rFonts w:ascii="Times New Roman" w:hAnsi="Times New Roman" w:cs="Times New Roman"/>
          <w:sz w:val="22"/>
          <w:szCs w:val="22"/>
        </w:rPr>
      </w:pPr>
      <w:r w:rsidRPr="0018540B">
        <w:rPr>
          <w:rFonts w:ascii="Times New Roman" w:hAnsi="Times New Roman" w:cs="Times New Roman"/>
          <w:sz w:val="22"/>
          <w:szCs w:val="22"/>
        </w:rPr>
        <w:t xml:space="preserve">   </w:t>
      </w:r>
      <w:r w:rsidR="0018540B" w:rsidRPr="0018540B">
        <w:rPr>
          <w:rFonts w:ascii="Times New Roman" w:hAnsi="Times New Roman" w:cs="Times New Roman"/>
          <w:sz w:val="22"/>
          <w:szCs w:val="22"/>
        </w:rPr>
        <w:tab/>
      </w:r>
      <w:r w:rsidR="0018540B" w:rsidRPr="0018540B">
        <w:rPr>
          <w:rFonts w:ascii="Times New Roman" w:hAnsi="Times New Roman" w:cs="Times New Roman"/>
          <w:sz w:val="22"/>
          <w:szCs w:val="22"/>
        </w:rPr>
        <w:tab/>
      </w:r>
      <w:r w:rsidRPr="0018540B">
        <w:rPr>
          <w:rFonts w:ascii="Times New Roman" w:hAnsi="Times New Roman" w:cs="Times New Roman"/>
          <w:sz w:val="22"/>
          <w:szCs w:val="22"/>
        </w:rPr>
        <w:t>(a) The agreement is in accordance with Section 1118.</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(b) The agreement is in accordance with subdivisions (a), (b), and (d) of Section 1118, and all parties to the agreement expressly agree, in writing or orally in accordance with Section 1118, to disclosure of the agreement.</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(c) The agreement is in accordance with subdivisions (a), (b), and (d) of Section 1118, and the agreement is used to show fraud, duress, or illegality that is relevant to an issue in dispute.</w:t>
      </w:r>
    </w:p>
    <w:p w:rsidR="00850612" w:rsidRPr="0018540B" w:rsidRDefault="00850612" w:rsidP="006922F8">
      <w:pPr>
        <w:pStyle w:val="Normal0"/>
        <w:spacing w:line="240" w:lineRule="atLeast"/>
        <w:rPr>
          <w:rFonts w:ascii="Times New Roman" w:hAnsi="Times New Roman" w:cs="Times New Roman"/>
          <w:sz w:val="22"/>
          <w:szCs w:val="22"/>
        </w:rPr>
      </w:pPr>
    </w:p>
    <w:p w:rsidR="0018540B" w:rsidRPr="0018540B" w:rsidRDefault="0018540B" w:rsidP="006922F8">
      <w:pPr>
        <w:pStyle w:val="Normal0"/>
        <w:spacing w:line="240" w:lineRule="atLeast"/>
        <w:rPr>
          <w:rFonts w:ascii="Times New Roman" w:hAnsi="Times New Roman" w:cs="Times New Roman"/>
          <w:b/>
          <w:bCs/>
          <w:sz w:val="22"/>
          <w:szCs w:val="22"/>
        </w:rPr>
      </w:pPr>
      <w:r w:rsidRPr="0018540B">
        <w:rPr>
          <w:rFonts w:ascii="Times New Roman" w:hAnsi="Times New Roman" w:cs="Times New Roman"/>
          <w:b/>
          <w:bCs/>
          <w:sz w:val="22"/>
          <w:szCs w:val="22"/>
        </w:rPr>
        <w:t>§1125.</w:t>
      </w:r>
    </w:p>
    <w:p w:rsidR="00850612" w:rsidRPr="0018540B" w:rsidRDefault="00850612" w:rsidP="0018540B">
      <w:pPr>
        <w:pStyle w:val="Normal0"/>
        <w:spacing w:line="240" w:lineRule="atLeast"/>
        <w:ind w:left="720"/>
        <w:rPr>
          <w:rFonts w:ascii="Times New Roman" w:hAnsi="Times New Roman" w:cs="Times New Roman"/>
          <w:sz w:val="22"/>
          <w:szCs w:val="22"/>
        </w:rPr>
      </w:pPr>
      <w:r w:rsidRPr="0018540B">
        <w:rPr>
          <w:rFonts w:ascii="Times New Roman" w:hAnsi="Times New Roman" w:cs="Times New Roman"/>
          <w:sz w:val="22"/>
          <w:szCs w:val="22"/>
        </w:rPr>
        <w:t>(a) For purposes of confidentiality under this chapter, a mediation ends when any one of the following conditions is satisfied:</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(1) The parties execute a written settlement agreement that fully resolves the dispute.</w:t>
      </w:r>
    </w:p>
    <w:p w:rsidR="00850612" w:rsidRPr="0018540B" w:rsidRDefault="00850612"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(2) An oral agreement that fully resolves the dispute is reached in accordance with Section 1118.</w:t>
      </w:r>
    </w:p>
    <w:p w:rsidR="006070A1" w:rsidRDefault="006070A1">
      <w:pPr>
        <w:rPr>
          <w:rFonts w:ascii="Times New Roman" w:hAnsi="Times New Roman"/>
        </w:rPr>
      </w:pPr>
      <w:r>
        <w:rPr>
          <w:rFonts w:ascii="Times New Roman" w:hAnsi="Times New Roman"/>
        </w:rPr>
        <w:br w:type="page"/>
      </w:r>
    </w:p>
    <w:p w:rsidR="00850612" w:rsidRPr="0018540B" w:rsidRDefault="00850612" w:rsidP="0018540B">
      <w:pPr>
        <w:pStyle w:val="Normal0"/>
        <w:spacing w:line="240" w:lineRule="atLeast"/>
        <w:ind w:left="1440"/>
        <w:rPr>
          <w:rFonts w:ascii="Times New Roman" w:hAnsi="Times New Roman" w:cs="Times New Roman"/>
          <w:sz w:val="22"/>
          <w:szCs w:val="22"/>
        </w:rPr>
      </w:pPr>
    </w:p>
    <w:p w:rsidR="00850612" w:rsidRPr="005750D0" w:rsidRDefault="00850612" w:rsidP="00850612">
      <w:pPr>
        <w:pStyle w:val="Normal0"/>
        <w:spacing w:line="240" w:lineRule="atLeast"/>
        <w:rPr>
          <w:rFonts w:ascii="Times New Roman" w:hAnsi="Times New Roman" w:cs="Times New Roman"/>
          <w:sz w:val="22"/>
          <w:szCs w:val="22"/>
        </w:rPr>
      </w:pPr>
      <w:r w:rsidRPr="005750D0">
        <w:rPr>
          <w:rFonts w:ascii="Times New Roman" w:hAnsi="Times New Roman" w:cs="Times New Roman"/>
          <w:sz w:val="22"/>
          <w:szCs w:val="22"/>
        </w:rPr>
        <w:tab/>
      </w:r>
      <w:r w:rsidRPr="005750D0">
        <w:rPr>
          <w:rFonts w:ascii="Times New Roman" w:hAnsi="Times New Roman" w:cs="Times New Roman"/>
          <w:sz w:val="22"/>
          <w:szCs w:val="22"/>
        </w:rPr>
        <w:tab/>
      </w:r>
      <w:r w:rsidRPr="005750D0">
        <w:rPr>
          <w:rFonts w:ascii="Times New Roman" w:hAnsi="Times New Roman" w:cs="Times New Roman"/>
          <w:sz w:val="22"/>
          <w:szCs w:val="22"/>
        </w:rPr>
        <w:tab/>
      </w:r>
      <w:r w:rsidRPr="005750D0">
        <w:rPr>
          <w:rFonts w:ascii="Times New Roman" w:hAnsi="Times New Roman" w:cs="Times New Roman"/>
          <w:sz w:val="22"/>
          <w:szCs w:val="22"/>
        </w:rPr>
        <w:tab/>
      </w:r>
      <w:r w:rsidRPr="005750D0">
        <w:rPr>
          <w:rFonts w:ascii="Times New Roman" w:hAnsi="Times New Roman" w:cs="Times New Roman"/>
          <w:sz w:val="22"/>
          <w:szCs w:val="22"/>
        </w:rPr>
        <w:tab/>
      </w:r>
      <w:r w:rsidRPr="005750D0">
        <w:rPr>
          <w:rFonts w:ascii="Times New Roman" w:hAnsi="Times New Roman" w:cs="Times New Roman"/>
          <w:sz w:val="22"/>
          <w:szCs w:val="22"/>
        </w:rPr>
        <w:tab/>
      </w:r>
      <w:r w:rsidR="0018540B" w:rsidRPr="005750D0">
        <w:rPr>
          <w:rFonts w:ascii="Times New Roman" w:hAnsi="Times New Roman" w:cs="Times New Roman"/>
          <w:sz w:val="22"/>
          <w:szCs w:val="22"/>
        </w:rPr>
        <w:tab/>
      </w:r>
      <w:r w:rsidR="0018540B" w:rsidRPr="005750D0">
        <w:rPr>
          <w:rFonts w:ascii="Times New Roman" w:hAnsi="Times New Roman" w:cs="Times New Roman"/>
          <w:sz w:val="22"/>
          <w:szCs w:val="22"/>
        </w:rPr>
        <w:tab/>
      </w:r>
      <w:r w:rsidR="0018540B" w:rsidRPr="005750D0">
        <w:rPr>
          <w:rFonts w:ascii="Times New Roman" w:hAnsi="Times New Roman" w:cs="Times New Roman"/>
          <w:sz w:val="22"/>
          <w:szCs w:val="22"/>
        </w:rPr>
        <w:tab/>
      </w:r>
      <w:r w:rsidR="0018540B" w:rsidRPr="005750D0">
        <w:rPr>
          <w:rFonts w:ascii="Times New Roman" w:hAnsi="Times New Roman" w:cs="Times New Roman"/>
          <w:sz w:val="22"/>
          <w:szCs w:val="22"/>
        </w:rPr>
        <w:tab/>
      </w:r>
      <w:r w:rsidRPr="005750D0">
        <w:rPr>
          <w:rFonts w:ascii="Times New Roman" w:hAnsi="Times New Roman" w:cs="Times New Roman"/>
          <w:sz w:val="22"/>
          <w:szCs w:val="22"/>
        </w:rPr>
        <w:tab/>
        <w:t>page 6/8</w:t>
      </w:r>
    </w:p>
    <w:p w:rsidR="00850612" w:rsidRPr="005750D0" w:rsidRDefault="00850612" w:rsidP="00850612">
      <w:pPr>
        <w:pStyle w:val="Normal0"/>
        <w:spacing w:line="240" w:lineRule="atLeast"/>
        <w:rPr>
          <w:rFonts w:ascii="Times New Roman" w:hAnsi="Times New Roman" w:cs="Times New Roman"/>
          <w:sz w:val="22"/>
          <w:szCs w:val="22"/>
        </w:rPr>
      </w:pPr>
    </w:p>
    <w:p w:rsidR="00523B3B" w:rsidRDefault="00523B3B" w:rsidP="0018540B">
      <w:pPr>
        <w:pStyle w:val="Normal0"/>
        <w:spacing w:line="240" w:lineRule="atLeast"/>
        <w:ind w:left="1440"/>
        <w:rPr>
          <w:rFonts w:ascii="Times New Roman" w:hAnsi="Times New Roman" w:cs="Times New Roman"/>
          <w:sz w:val="22"/>
          <w:szCs w:val="22"/>
        </w:rPr>
      </w:pPr>
      <w:r w:rsidRPr="0018540B">
        <w:rPr>
          <w:rFonts w:ascii="Times New Roman" w:hAnsi="Times New Roman" w:cs="Times New Roman"/>
          <w:sz w:val="22"/>
          <w:szCs w:val="22"/>
        </w:rPr>
        <w:t>(3) The mediator provides the mediation participants with a writing signed by the mediator that states that the mediation is terminated, or words to that effect, which shall be consistent with Section 1121.</w:t>
      </w:r>
      <w:r w:rsidRPr="005750D0">
        <w:rPr>
          <w:rFonts w:ascii="Times New Roman" w:hAnsi="Times New Roman" w:cs="Times New Roman"/>
          <w:sz w:val="22"/>
          <w:szCs w:val="22"/>
        </w:rPr>
        <w:t xml:space="preserve"> </w:t>
      </w:r>
    </w:p>
    <w:p w:rsidR="00850612" w:rsidRPr="005750D0" w:rsidRDefault="00850612" w:rsidP="0018540B">
      <w:pPr>
        <w:pStyle w:val="Normal0"/>
        <w:spacing w:line="240" w:lineRule="atLeast"/>
        <w:ind w:left="1440"/>
        <w:rPr>
          <w:rFonts w:ascii="Times New Roman" w:hAnsi="Times New Roman" w:cs="Times New Roman"/>
          <w:sz w:val="22"/>
          <w:szCs w:val="22"/>
        </w:rPr>
      </w:pPr>
      <w:r w:rsidRPr="005750D0">
        <w:rPr>
          <w:rFonts w:ascii="Times New Roman" w:hAnsi="Times New Roman" w:cs="Times New Roman"/>
          <w:sz w:val="22"/>
          <w:szCs w:val="22"/>
        </w:rPr>
        <w:t>(4) A party provides the mediator and the other mediation participants with a writing stating that the mediation is terminated, or words to that effect, which shall be consistent with Section 1121.  In a mediation involving more than two parties, the mediation may continue as to the remaining parties or be terminated in accordance with this section.</w:t>
      </w:r>
    </w:p>
    <w:p w:rsidR="00850612" w:rsidRPr="005750D0" w:rsidRDefault="00850612" w:rsidP="0018540B">
      <w:pPr>
        <w:pStyle w:val="Normal0"/>
        <w:spacing w:line="240" w:lineRule="atLeast"/>
        <w:ind w:left="1440"/>
        <w:rPr>
          <w:rFonts w:ascii="Times New Roman" w:hAnsi="Times New Roman" w:cs="Times New Roman"/>
          <w:sz w:val="22"/>
          <w:szCs w:val="22"/>
        </w:rPr>
      </w:pPr>
      <w:r w:rsidRPr="005750D0">
        <w:rPr>
          <w:rFonts w:ascii="Times New Roman" w:hAnsi="Times New Roman" w:cs="Times New Roman"/>
          <w:sz w:val="22"/>
          <w:szCs w:val="22"/>
        </w:rPr>
        <w:t>(5) For 10 calendar days, there is no communication between the mediator and any of the parties to the mediation relating to the dispute.  The mediator and the parties may shorten or extend this time by agreement.</w:t>
      </w:r>
    </w:p>
    <w:p w:rsidR="00850612" w:rsidRPr="005750D0" w:rsidRDefault="00850612" w:rsidP="0018540B">
      <w:pPr>
        <w:pStyle w:val="Normal0"/>
        <w:spacing w:line="240" w:lineRule="atLeast"/>
        <w:ind w:left="720"/>
        <w:rPr>
          <w:rFonts w:ascii="Times New Roman" w:hAnsi="Times New Roman" w:cs="Times New Roman"/>
          <w:sz w:val="22"/>
          <w:szCs w:val="22"/>
        </w:rPr>
      </w:pPr>
      <w:r w:rsidRPr="005750D0">
        <w:rPr>
          <w:rFonts w:ascii="Times New Roman" w:hAnsi="Times New Roman" w:cs="Times New Roman"/>
          <w:sz w:val="22"/>
          <w:szCs w:val="22"/>
        </w:rPr>
        <w:t xml:space="preserve">(b) For purposes of confidentiality under this chapter, if a mediation partially resolves </w:t>
      </w:r>
      <w:r w:rsidR="0018540B" w:rsidRPr="005750D0">
        <w:rPr>
          <w:rFonts w:ascii="Times New Roman" w:hAnsi="Times New Roman" w:cs="Times New Roman"/>
          <w:sz w:val="22"/>
          <w:szCs w:val="22"/>
        </w:rPr>
        <w:t xml:space="preserve">a </w:t>
      </w:r>
      <w:r w:rsidRPr="005750D0">
        <w:rPr>
          <w:rFonts w:ascii="Times New Roman" w:hAnsi="Times New Roman" w:cs="Times New Roman"/>
          <w:sz w:val="22"/>
          <w:szCs w:val="22"/>
        </w:rPr>
        <w:t>dispute, mediation ends when either of the following conditions is satisfied:</w:t>
      </w:r>
    </w:p>
    <w:p w:rsidR="00850612" w:rsidRPr="005750D0" w:rsidRDefault="00850612" w:rsidP="0018540B">
      <w:pPr>
        <w:pStyle w:val="Normal0"/>
        <w:spacing w:line="240" w:lineRule="atLeast"/>
        <w:ind w:left="1440"/>
        <w:rPr>
          <w:rFonts w:ascii="Times New Roman" w:hAnsi="Times New Roman" w:cs="Times New Roman"/>
          <w:sz w:val="22"/>
          <w:szCs w:val="22"/>
        </w:rPr>
      </w:pPr>
      <w:r w:rsidRPr="005750D0">
        <w:rPr>
          <w:rFonts w:ascii="Times New Roman" w:hAnsi="Times New Roman" w:cs="Times New Roman"/>
          <w:sz w:val="22"/>
          <w:szCs w:val="22"/>
        </w:rPr>
        <w:t>(1) The parties execute a written settlement agreement that partially resolves the dispute.</w:t>
      </w:r>
    </w:p>
    <w:p w:rsidR="00850612" w:rsidRPr="005750D0" w:rsidRDefault="00850612" w:rsidP="0018540B">
      <w:pPr>
        <w:pStyle w:val="Normal0"/>
        <w:spacing w:line="240" w:lineRule="atLeast"/>
        <w:ind w:left="1440"/>
        <w:rPr>
          <w:rFonts w:ascii="Times New Roman" w:hAnsi="Times New Roman" w:cs="Times New Roman"/>
          <w:sz w:val="22"/>
          <w:szCs w:val="22"/>
        </w:rPr>
      </w:pPr>
      <w:r w:rsidRPr="005750D0">
        <w:rPr>
          <w:rFonts w:ascii="Times New Roman" w:hAnsi="Times New Roman" w:cs="Times New Roman"/>
          <w:sz w:val="22"/>
          <w:szCs w:val="22"/>
        </w:rPr>
        <w:t>(2) An oral agreement that partially resolves the dispute is reached in accordance with Section 1118.</w:t>
      </w:r>
    </w:p>
    <w:p w:rsidR="00850612" w:rsidRPr="005750D0" w:rsidRDefault="00850612" w:rsidP="0018540B">
      <w:pPr>
        <w:pStyle w:val="Normal0"/>
        <w:spacing w:line="240" w:lineRule="atLeast"/>
        <w:ind w:left="720"/>
        <w:rPr>
          <w:rFonts w:ascii="Times New Roman" w:hAnsi="Times New Roman" w:cs="Times New Roman"/>
          <w:sz w:val="22"/>
          <w:szCs w:val="22"/>
        </w:rPr>
      </w:pPr>
      <w:r w:rsidRPr="005750D0">
        <w:rPr>
          <w:rFonts w:ascii="Times New Roman" w:hAnsi="Times New Roman" w:cs="Times New Roman"/>
          <w:sz w:val="22"/>
          <w:szCs w:val="22"/>
        </w:rPr>
        <w:t>(c) This section does not preclude a party from ending a mediation without reaching an agreement.  This section does not otherwise affect the extent to which a party may terminate a mediation.</w:t>
      </w:r>
    </w:p>
    <w:p w:rsidR="00850612" w:rsidRPr="005750D0" w:rsidRDefault="00850612" w:rsidP="00850612">
      <w:pPr>
        <w:pStyle w:val="Normal0"/>
        <w:spacing w:line="240" w:lineRule="atLeast"/>
        <w:rPr>
          <w:rFonts w:ascii="Times New Roman" w:hAnsi="Times New Roman" w:cs="Times New Roman"/>
          <w:sz w:val="22"/>
          <w:szCs w:val="22"/>
        </w:rPr>
      </w:pPr>
    </w:p>
    <w:p w:rsidR="0018540B" w:rsidRPr="005750D0" w:rsidRDefault="00850612" w:rsidP="00850612">
      <w:pPr>
        <w:pStyle w:val="Normal0"/>
        <w:spacing w:line="240" w:lineRule="atLeast"/>
        <w:rPr>
          <w:rFonts w:ascii="Times New Roman" w:hAnsi="Times New Roman" w:cs="Times New Roman"/>
          <w:sz w:val="22"/>
          <w:szCs w:val="22"/>
        </w:rPr>
      </w:pPr>
      <w:r w:rsidRPr="005750D0">
        <w:rPr>
          <w:rFonts w:ascii="Times New Roman" w:hAnsi="Times New Roman" w:cs="Times New Roman"/>
          <w:b/>
          <w:bCs/>
          <w:sz w:val="22"/>
          <w:szCs w:val="22"/>
        </w:rPr>
        <w:t>§1126.</w:t>
      </w:r>
      <w:r w:rsidR="0018540B" w:rsidRPr="005750D0">
        <w:rPr>
          <w:rFonts w:ascii="Times New Roman" w:hAnsi="Times New Roman" w:cs="Times New Roman"/>
          <w:sz w:val="22"/>
          <w:szCs w:val="22"/>
        </w:rPr>
        <w:t xml:space="preserve"> </w:t>
      </w:r>
    </w:p>
    <w:p w:rsidR="00850612" w:rsidRPr="005750D0" w:rsidRDefault="00850612" w:rsidP="0018540B">
      <w:pPr>
        <w:pStyle w:val="Normal0"/>
        <w:spacing w:line="240" w:lineRule="atLeast"/>
        <w:ind w:left="720"/>
        <w:rPr>
          <w:rFonts w:ascii="Times New Roman" w:hAnsi="Times New Roman" w:cs="Times New Roman"/>
          <w:sz w:val="22"/>
          <w:szCs w:val="22"/>
        </w:rPr>
      </w:pPr>
      <w:r w:rsidRPr="005750D0">
        <w:rPr>
          <w:rFonts w:ascii="Times New Roman" w:hAnsi="Times New Roman" w:cs="Times New Roman"/>
          <w:sz w:val="22"/>
          <w:szCs w:val="22"/>
        </w:rPr>
        <w:t>Anything said, any admission made, or any writing that is inadmissible, protected from disclosure, and confidential under this chapter before a mediation ends, shall remain inadmissible, protected from disclosure, and confidential to the same extent after the mediation ends.</w:t>
      </w:r>
    </w:p>
    <w:p w:rsidR="00850612" w:rsidRPr="005750D0" w:rsidRDefault="00850612" w:rsidP="00850612">
      <w:pPr>
        <w:pStyle w:val="Normal0"/>
        <w:spacing w:line="240" w:lineRule="atLeast"/>
        <w:rPr>
          <w:rFonts w:ascii="Times New Roman" w:hAnsi="Times New Roman" w:cs="Times New Roman"/>
          <w:sz w:val="22"/>
          <w:szCs w:val="22"/>
        </w:rPr>
      </w:pPr>
    </w:p>
    <w:p w:rsidR="005750D0" w:rsidRPr="005750D0" w:rsidRDefault="005750D0" w:rsidP="00850612">
      <w:pPr>
        <w:pStyle w:val="Normal0"/>
        <w:spacing w:line="240" w:lineRule="atLeast"/>
        <w:rPr>
          <w:rFonts w:ascii="Times New Roman" w:hAnsi="Times New Roman" w:cs="Times New Roman"/>
          <w:b/>
          <w:bCs/>
          <w:sz w:val="22"/>
          <w:szCs w:val="22"/>
        </w:rPr>
      </w:pPr>
      <w:r w:rsidRPr="005750D0">
        <w:rPr>
          <w:rFonts w:ascii="Times New Roman" w:hAnsi="Times New Roman" w:cs="Times New Roman"/>
          <w:b/>
          <w:bCs/>
          <w:sz w:val="22"/>
          <w:szCs w:val="22"/>
        </w:rPr>
        <w:t>§1127.</w:t>
      </w:r>
    </w:p>
    <w:p w:rsidR="00850612" w:rsidRPr="005750D0" w:rsidRDefault="00850612" w:rsidP="005750D0">
      <w:pPr>
        <w:pStyle w:val="Normal0"/>
        <w:spacing w:line="240" w:lineRule="atLeast"/>
        <w:ind w:left="720"/>
        <w:rPr>
          <w:rFonts w:ascii="Times New Roman" w:hAnsi="Times New Roman" w:cs="Times New Roman"/>
          <w:sz w:val="22"/>
          <w:szCs w:val="22"/>
        </w:rPr>
      </w:pPr>
      <w:r w:rsidRPr="005750D0">
        <w:rPr>
          <w:rFonts w:ascii="Times New Roman" w:hAnsi="Times New Roman" w:cs="Times New Roman"/>
          <w:sz w:val="22"/>
          <w:szCs w:val="22"/>
        </w:rPr>
        <w:t>If a person subpoenas or otherwise seeks to compel a mediator to testify or produce a writing, as defined in Section 250, and the court or other adjudicative body determines that the testimony or writing is inadmissible under this chapter, or protected from disclosure under this chapter, the court or adjudicative body making the determination shall award reasonable attorney's fees and costs to the mediator against the person seeking the testimony or writing.</w:t>
      </w:r>
    </w:p>
    <w:p w:rsidR="00850612" w:rsidRPr="005750D0" w:rsidRDefault="00850612" w:rsidP="00850612">
      <w:pPr>
        <w:pStyle w:val="Normal0"/>
        <w:spacing w:line="240" w:lineRule="atLeast"/>
        <w:rPr>
          <w:rFonts w:ascii="Times New Roman" w:hAnsi="Times New Roman" w:cs="Times New Roman"/>
          <w:sz w:val="22"/>
          <w:szCs w:val="22"/>
        </w:rPr>
      </w:pPr>
    </w:p>
    <w:p w:rsidR="005750D0" w:rsidRPr="005750D0" w:rsidRDefault="00850612" w:rsidP="00850612">
      <w:pPr>
        <w:pStyle w:val="Normal0"/>
        <w:spacing w:line="240" w:lineRule="atLeast"/>
        <w:rPr>
          <w:rFonts w:ascii="Times New Roman" w:hAnsi="Times New Roman" w:cs="Times New Roman"/>
          <w:sz w:val="22"/>
          <w:szCs w:val="22"/>
        </w:rPr>
      </w:pPr>
      <w:r w:rsidRPr="005750D0">
        <w:rPr>
          <w:rFonts w:ascii="Times New Roman" w:hAnsi="Times New Roman" w:cs="Times New Roman"/>
          <w:b/>
          <w:bCs/>
          <w:sz w:val="22"/>
          <w:szCs w:val="22"/>
        </w:rPr>
        <w:t>§1128.</w:t>
      </w:r>
    </w:p>
    <w:p w:rsidR="00850612" w:rsidRPr="005750D0" w:rsidRDefault="00850612" w:rsidP="00030F91">
      <w:pPr>
        <w:pStyle w:val="Normal0"/>
        <w:spacing w:line="240" w:lineRule="atLeast"/>
        <w:ind w:left="720"/>
        <w:rPr>
          <w:rFonts w:ascii="Times New Roman" w:hAnsi="Times New Roman" w:cs="Times New Roman"/>
          <w:sz w:val="22"/>
          <w:szCs w:val="22"/>
        </w:rPr>
      </w:pPr>
      <w:r w:rsidRPr="005750D0">
        <w:rPr>
          <w:rFonts w:ascii="Times New Roman" w:hAnsi="Times New Roman" w:cs="Times New Roman"/>
          <w:sz w:val="22"/>
          <w:szCs w:val="22"/>
        </w:rPr>
        <w:t>Any reference to a mediation during any subsequent trial is an irregularity in the proceedings of the trial for the purposes of Section 657 of the Code of Civil Procedure.  Any reference to a mediation during any other subsequent noncriminal proceeding is grounds for vacating or modifying the decision in that proceeding, in whole or in part, and granting a new or further hearing on all or part of the issues, if the reference materially affected the substantial rights of the party requesting relief.</w:t>
      </w:r>
    </w:p>
    <w:p w:rsidR="00850612" w:rsidRPr="005750D0" w:rsidRDefault="00850612" w:rsidP="00030F91">
      <w:pPr>
        <w:pStyle w:val="Normal0"/>
        <w:spacing w:line="220" w:lineRule="atLeast"/>
        <w:rPr>
          <w:rFonts w:ascii="Times New Roman" w:hAnsi="Times New Roman" w:cs="Times New Roman"/>
          <w:sz w:val="22"/>
          <w:szCs w:val="22"/>
        </w:rPr>
      </w:pPr>
    </w:p>
    <w:p w:rsidR="00850612" w:rsidRPr="005750D0" w:rsidRDefault="00850612" w:rsidP="00850612">
      <w:pPr>
        <w:pStyle w:val="Normal0"/>
        <w:spacing w:line="240" w:lineRule="atLeast"/>
        <w:rPr>
          <w:rFonts w:ascii="Times New Roman" w:hAnsi="Times New Roman" w:cs="Times New Roman"/>
          <w:sz w:val="22"/>
          <w:szCs w:val="22"/>
        </w:rPr>
      </w:pPr>
      <w:r>
        <w:rPr>
          <w:rFonts w:ascii="Times New Roman" w:hAnsi="Times New Roman"/>
          <w:iCs/>
          <w:bdr w:val="none" w:sz="0" w:space="0" w:color="auto" w:frame="1"/>
          <w:shd w:val="clear" w:color="auto" w:fill="FFFFFF"/>
        </w:rPr>
        <w:br w:type="page"/>
      </w: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750D0">
        <w:rPr>
          <w:rFonts w:ascii="Times New Roman" w:hAnsi="Times New Roman" w:cs="Times New Roman"/>
        </w:rPr>
        <w:tab/>
      </w:r>
      <w:r w:rsidR="005750D0">
        <w:rPr>
          <w:rFonts w:ascii="Times New Roman" w:hAnsi="Times New Roman" w:cs="Times New Roman"/>
        </w:rPr>
        <w:tab/>
      </w:r>
      <w:r w:rsidR="005750D0">
        <w:rPr>
          <w:rFonts w:ascii="Times New Roman" w:hAnsi="Times New Roman" w:cs="Times New Roman"/>
        </w:rPr>
        <w:tab/>
      </w:r>
      <w:r w:rsidR="005750D0">
        <w:rPr>
          <w:rFonts w:ascii="Times New Roman" w:hAnsi="Times New Roman" w:cs="Times New Roman"/>
        </w:rPr>
        <w:tab/>
      </w:r>
      <w:r w:rsidRPr="005750D0">
        <w:rPr>
          <w:rFonts w:ascii="Times New Roman" w:hAnsi="Times New Roman" w:cs="Times New Roman"/>
          <w:sz w:val="22"/>
          <w:szCs w:val="22"/>
        </w:rPr>
        <w:t>page 7/8</w:t>
      </w:r>
    </w:p>
    <w:p w:rsidR="00F2767E" w:rsidRPr="005750D0" w:rsidRDefault="00F2767E" w:rsidP="00F2767E">
      <w:pPr>
        <w:spacing w:after="0" w:line="240" w:lineRule="auto"/>
        <w:textAlignment w:val="baseline"/>
        <w:outlineLvl w:val="5"/>
        <w:rPr>
          <w:rFonts w:ascii="Times New Roman" w:hAnsi="Times New Roman"/>
          <w:b/>
          <w:bCs/>
          <w:iCs/>
          <w:shd w:val="clear" w:color="auto" w:fill="FFFFFF"/>
        </w:rPr>
      </w:pPr>
      <w:r w:rsidRPr="005750D0">
        <w:rPr>
          <w:rFonts w:ascii="Times New Roman" w:hAnsi="Times New Roman"/>
          <w:b/>
          <w:bCs/>
          <w:iCs/>
          <w:shd w:val="clear" w:color="auto" w:fill="FFFFFF"/>
        </w:rPr>
        <w:t>§1129.</w:t>
      </w:r>
    </w:p>
    <w:p w:rsidR="00F2767E" w:rsidRPr="005750D0" w:rsidRDefault="00F2767E" w:rsidP="00F2767E">
      <w:pPr>
        <w:spacing w:after="0" w:line="240" w:lineRule="auto"/>
        <w:ind w:left="720"/>
        <w:textAlignment w:val="baseline"/>
        <w:rPr>
          <w:rFonts w:ascii="Times New Roman" w:hAnsi="Times New Roman"/>
          <w:iCs/>
          <w:shd w:val="clear" w:color="auto" w:fill="FFFFFF"/>
        </w:rPr>
      </w:pPr>
      <w:r w:rsidRPr="005750D0">
        <w:rPr>
          <w:rFonts w:ascii="Times New Roman" w:hAnsi="Times New Roman"/>
          <w:iCs/>
          <w:bdr w:val="none" w:sz="0" w:space="0" w:color="auto" w:frame="1"/>
          <w:shd w:val="clear" w:color="auto" w:fill="FFFFFF"/>
        </w:rPr>
        <w:t>(a) Except in the case of a class or representative action, an attorney representing a client participating in a mediation or a mediation consultation shall, as soon as reasonably possible before the client agrees to participate in the mediation or mediation consultation, provide that client with a printed disclosure containing the confidentiality restrictions described in Section 1119 and obtain a printed acknowledgment signed by that client stating that he or she has read and understands the confidentiality restrictions.</w:t>
      </w:r>
    </w:p>
    <w:p w:rsidR="00850612" w:rsidRPr="005750D0" w:rsidRDefault="00850612" w:rsidP="00850612">
      <w:pPr>
        <w:pStyle w:val="Normal0"/>
        <w:spacing w:line="240" w:lineRule="atLeast"/>
        <w:rPr>
          <w:rFonts w:ascii="Times New Roman" w:hAnsi="Times New Roman" w:cs="Times New Roman"/>
          <w:sz w:val="22"/>
          <w:szCs w:val="22"/>
        </w:rPr>
      </w:pPr>
    </w:p>
    <w:p w:rsidR="00850612" w:rsidRPr="005750D0" w:rsidRDefault="00850612" w:rsidP="005750D0">
      <w:pPr>
        <w:spacing w:line="240" w:lineRule="auto"/>
        <w:ind w:left="720"/>
        <w:textAlignment w:val="baseline"/>
        <w:rPr>
          <w:rFonts w:ascii="Times New Roman" w:hAnsi="Times New Roman"/>
          <w:iCs/>
          <w:bdr w:val="none" w:sz="0" w:space="0" w:color="auto" w:frame="1"/>
          <w:shd w:val="clear" w:color="auto" w:fill="FFFFFF"/>
        </w:rPr>
      </w:pPr>
      <w:r w:rsidRPr="005750D0">
        <w:rPr>
          <w:rFonts w:ascii="Times New Roman" w:hAnsi="Times New Roman"/>
          <w:iCs/>
          <w:bdr w:val="none" w:sz="0" w:space="0" w:color="auto" w:frame="1"/>
          <w:shd w:val="clear" w:color="auto" w:fill="FFFFFF"/>
        </w:rPr>
        <w:t>(b) An attorney who is retained after an individual agrees to participate in the mediation or mediation consultation shall, as soon as reasonably possible after being retained, comply with the printed disclosure and acknowledgment requirements described in subdivision (a).</w:t>
      </w:r>
    </w:p>
    <w:p w:rsidR="00850612" w:rsidRPr="005750D0" w:rsidRDefault="00850612" w:rsidP="005750D0">
      <w:pPr>
        <w:spacing w:line="240" w:lineRule="auto"/>
        <w:ind w:firstLine="720"/>
        <w:textAlignment w:val="baseline"/>
        <w:rPr>
          <w:rFonts w:ascii="Times New Roman" w:hAnsi="Times New Roman"/>
          <w:iCs/>
          <w:shd w:val="clear" w:color="auto" w:fill="FFFFFF"/>
        </w:rPr>
      </w:pPr>
      <w:r w:rsidRPr="005750D0">
        <w:rPr>
          <w:rFonts w:ascii="Times New Roman" w:hAnsi="Times New Roman"/>
          <w:iCs/>
          <w:bdr w:val="none" w:sz="0" w:space="0" w:color="auto" w:frame="1"/>
          <w:shd w:val="clear" w:color="auto" w:fill="FFFFFF"/>
        </w:rPr>
        <w:t>(c) The printed disclosure required by subdivision (a) shall:</w:t>
      </w:r>
    </w:p>
    <w:p w:rsidR="00850612" w:rsidRPr="005750D0" w:rsidRDefault="00850612" w:rsidP="005750D0">
      <w:pPr>
        <w:spacing w:line="240" w:lineRule="auto"/>
        <w:ind w:left="720" w:firstLine="720"/>
        <w:textAlignment w:val="baseline"/>
        <w:rPr>
          <w:rFonts w:ascii="Times New Roman" w:hAnsi="Times New Roman"/>
          <w:iCs/>
          <w:shd w:val="clear" w:color="auto" w:fill="FFFFFF"/>
        </w:rPr>
      </w:pPr>
      <w:r w:rsidRPr="005750D0">
        <w:rPr>
          <w:rFonts w:ascii="Times New Roman" w:hAnsi="Times New Roman"/>
          <w:iCs/>
          <w:bdr w:val="none" w:sz="0" w:space="0" w:color="auto" w:frame="1"/>
          <w:shd w:val="clear" w:color="auto" w:fill="FFFFFF"/>
        </w:rPr>
        <w:t>(1) Be printed in the preferred language of the client in at least 12-point font.</w:t>
      </w:r>
    </w:p>
    <w:p w:rsidR="00850612" w:rsidRPr="005750D0" w:rsidRDefault="00850612" w:rsidP="005750D0">
      <w:pPr>
        <w:spacing w:line="240" w:lineRule="auto"/>
        <w:ind w:left="1440"/>
        <w:textAlignment w:val="baseline"/>
        <w:rPr>
          <w:rFonts w:ascii="Times New Roman" w:hAnsi="Times New Roman"/>
          <w:iCs/>
          <w:shd w:val="clear" w:color="auto" w:fill="FFFFFF"/>
        </w:rPr>
      </w:pPr>
      <w:r w:rsidRPr="005750D0">
        <w:rPr>
          <w:rFonts w:ascii="Times New Roman" w:hAnsi="Times New Roman"/>
          <w:iCs/>
          <w:bdr w:val="none" w:sz="0" w:space="0" w:color="auto" w:frame="1"/>
          <w:shd w:val="clear" w:color="auto" w:fill="FFFFFF"/>
        </w:rPr>
        <w:t>(2) Be printed on a single page that is not attached to any other document provided to the client.</w:t>
      </w:r>
    </w:p>
    <w:p w:rsidR="00850612" w:rsidRPr="005750D0" w:rsidRDefault="00850612" w:rsidP="005750D0">
      <w:pPr>
        <w:spacing w:line="240" w:lineRule="auto"/>
        <w:ind w:left="1440"/>
        <w:textAlignment w:val="baseline"/>
        <w:rPr>
          <w:rFonts w:ascii="Times New Roman" w:hAnsi="Times New Roman"/>
          <w:iCs/>
          <w:shd w:val="clear" w:color="auto" w:fill="FFFFFF"/>
        </w:rPr>
      </w:pPr>
      <w:r w:rsidRPr="005750D0">
        <w:rPr>
          <w:rFonts w:ascii="Times New Roman" w:hAnsi="Times New Roman"/>
          <w:iCs/>
          <w:bdr w:val="none" w:sz="0" w:space="0" w:color="auto" w:frame="1"/>
          <w:shd w:val="clear" w:color="auto" w:fill="FFFFFF"/>
        </w:rPr>
        <w:t>(3) Include the names of the attorney and the client and be signed and dated by the attorney and the client.</w:t>
      </w:r>
    </w:p>
    <w:p w:rsidR="00850612" w:rsidRPr="005750D0" w:rsidRDefault="00850612" w:rsidP="005750D0">
      <w:pPr>
        <w:spacing w:line="240" w:lineRule="auto"/>
        <w:ind w:left="720"/>
        <w:textAlignment w:val="baseline"/>
        <w:rPr>
          <w:rFonts w:ascii="Times New Roman" w:hAnsi="Times New Roman"/>
          <w:iCs/>
          <w:bdr w:val="none" w:sz="0" w:space="0" w:color="auto" w:frame="1"/>
          <w:shd w:val="clear" w:color="auto" w:fill="FFFFFF"/>
        </w:rPr>
      </w:pPr>
      <w:r w:rsidRPr="005750D0">
        <w:rPr>
          <w:rFonts w:ascii="Times New Roman" w:hAnsi="Times New Roman"/>
          <w:iCs/>
          <w:bdr w:val="none" w:sz="0" w:space="0" w:color="auto" w:frame="1"/>
          <w:shd w:val="clear" w:color="auto" w:fill="FFFFFF"/>
        </w:rPr>
        <w:t>(d) If the requirements in subdivision (c) are met, the following disclosure shall be deemed to comply with the requirements of subdivision (a):</w:t>
      </w:r>
    </w:p>
    <w:p w:rsidR="00850612" w:rsidRPr="00AF27E8" w:rsidRDefault="00850612" w:rsidP="00850612">
      <w:pPr>
        <w:spacing w:line="240" w:lineRule="auto"/>
        <w:ind w:left="1134"/>
        <w:textAlignment w:val="baseline"/>
        <w:rPr>
          <w:rFonts w:ascii="Times New Roman" w:hAnsi="Times New Roman"/>
          <w:b/>
          <w:i/>
          <w:iCs/>
          <w:sz w:val="20"/>
          <w:szCs w:val="20"/>
          <w:shd w:val="clear" w:color="auto" w:fill="FFFFFF"/>
        </w:rPr>
      </w:pPr>
      <w:r w:rsidRPr="00AF27E8">
        <w:rPr>
          <w:rFonts w:ascii="Times New Roman" w:hAnsi="Times New Roman"/>
          <w:b/>
          <w:i/>
          <w:iCs/>
          <w:sz w:val="20"/>
          <w:szCs w:val="20"/>
          <w:shd w:val="clear" w:color="auto" w:fill="FFFFFF"/>
        </w:rPr>
        <w:t>Mediation Disclosure Notification and Acknowledgment:</w:t>
      </w:r>
    </w:p>
    <w:p w:rsidR="00850612" w:rsidRPr="00AF27E8" w:rsidRDefault="00850612" w:rsidP="00850612">
      <w:pPr>
        <w:spacing w:line="240" w:lineRule="auto"/>
        <w:ind w:left="1134"/>
        <w:textAlignment w:val="baseline"/>
        <w:rPr>
          <w:rFonts w:ascii="Times New Roman" w:hAnsi="Times New Roman"/>
          <w:b/>
          <w:i/>
          <w:iCs/>
          <w:sz w:val="20"/>
          <w:szCs w:val="20"/>
          <w:bdr w:val="none" w:sz="0" w:space="0" w:color="auto" w:frame="1"/>
        </w:rPr>
      </w:pPr>
      <w:r w:rsidRPr="00AF27E8">
        <w:rPr>
          <w:rFonts w:ascii="Times New Roman" w:hAnsi="Times New Roman"/>
          <w:b/>
          <w:i/>
          <w:iCs/>
          <w:sz w:val="20"/>
          <w:szCs w:val="20"/>
          <w:bdr w:val="none" w:sz="0" w:space="0" w:color="auto" w:frame="1"/>
        </w:rPr>
        <w:t>To promote communication in mediation, California law generally makes mediation a confidential process. California’s mediation confidentiality laws are laid out in Sections 703.5 and 1115 to 1129, inclusive, of the Evidence Code. Those laws establish the confidentiality of mediation and limit the disclosure, admissibility, and a court’s consideration of communications, writings, and conduct in connection with a mediation. In general, those laws mean the following:</w:t>
      </w:r>
    </w:p>
    <w:p w:rsidR="00850612" w:rsidRPr="00AF27E8" w:rsidRDefault="00850612" w:rsidP="00850612">
      <w:pPr>
        <w:spacing w:after="0" w:line="240" w:lineRule="auto"/>
        <w:ind w:left="1134"/>
        <w:textAlignment w:val="baseline"/>
        <w:rPr>
          <w:rFonts w:ascii="Times New Roman" w:hAnsi="Times New Roman"/>
          <w:b/>
          <w:i/>
          <w:iCs/>
          <w:sz w:val="20"/>
          <w:szCs w:val="20"/>
          <w:bdr w:val="none" w:sz="0" w:space="0" w:color="auto" w:frame="1"/>
        </w:rPr>
      </w:pPr>
      <w:r w:rsidRPr="00AF27E8">
        <w:rPr>
          <w:rFonts w:ascii="Times New Roman" w:hAnsi="Times New Roman"/>
          <w:b/>
          <w:i/>
          <w:iCs/>
          <w:sz w:val="20"/>
          <w:szCs w:val="20"/>
          <w:bdr w:val="none" w:sz="0" w:space="0" w:color="auto" w:frame="1"/>
        </w:rPr>
        <w:t>• All communications, negotiations, or settlement offers in the course of a mediation must remain confidential.</w:t>
      </w:r>
    </w:p>
    <w:p w:rsidR="00850612" w:rsidRPr="00AF27E8" w:rsidRDefault="00850612" w:rsidP="00850612">
      <w:pPr>
        <w:spacing w:after="0" w:line="240" w:lineRule="auto"/>
        <w:ind w:left="1224" w:hanging="90"/>
        <w:textAlignment w:val="baseline"/>
        <w:rPr>
          <w:rFonts w:ascii="Times New Roman" w:hAnsi="Times New Roman"/>
          <w:b/>
          <w:i/>
          <w:iCs/>
          <w:sz w:val="20"/>
          <w:szCs w:val="20"/>
          <w:bdr w:val="none" w:sz="0" w:space="0" w:color="auto" w:frame="1"/>
        </w:rPr>
      </w:pPr>
      <w:r w:rsidRPr="00AF27E8">
        <w:rPr>
          <w:rFonts w:ascii="Times New Roman" w:hAnsi="Times New Roman"/>
          <w:b/>
          <w:i/>
          <w:iCs/>
          <w:sz w:val="20"/>
          <w:szCs w:val="20"/>
          <w:bdr w:val="none" w:sz="0" w:space="0" w:color="auto" w:frame="1"/>
        </w:rPr>
        <w:t>• Statements made and writings prepared in connection with a mediation are not admissible or subject to discovery or compelled disclosure in noncriminal proceedings.</w:t>
      </w:r>
    </w:p>
    <w:p w:rsidR="00850612" w:rsidRPr="00AF27E8" w:rsidRDefault="00850612" w:rsidP="00850612">
      <w:pPr>
        <w:spacing w:after="0" w:line="240" w:lineRule="auto"/>
        <w:ind w:left="1224" w:hanging="90"/>
        <w:textAlignment w:val="baseline"/>
        <w:rPr>
          <w:rFonts w:ascii="Times New Roman" w:hAnsi="Times New Roman"/>
          <w:b/>
          <w:i/>
          <w:iCs/>
          <w:sz w:val="20"/>
          <w:szCs w:val="20"/>
          <w:bdr w:val="none" w:sz="0" w:space="0" w:color="auto" w:frame="1"/>
        </w:rPr>
      </w:pPr>
      <w:r w:rsidRPr="00AF27E8">
        <w:rPr>
          <w:rFonts w:ascii="Times New Roman" w:hAnsi="Times New Roman"/>
          <w:b/>
          <w:i/>
          <w:iCs/>
          <w:sz w:val="20"/>
          <w:szCs w:val="20"/>
          <w:bdr w:val="none" w:sz="0" w:space="0" w:color="auto" w:frame="1"/>
        </w:rPr>
        <w:t>• A mediator’s report, opinion, recommendation, or finding about what occurred in a mediation may not be submitted to or considered by a court or another adjudicative body.</w:t>
      </w:r>
    </w:p>
    <w:p w:rsidR="00850612" w:rsidRPr="00AF27E8" w:rsidRDefault="00850612" w:rsidP="00850612">
      <w:pPr>
        <w:spacing w:after="0" w:line="240" w:lineRule="auto"/>
        <w:ind w:left="1224" w:hanging="90"/>
        <w:textAlignment w:val="baseline"/>
        <w:rPr>
          <w:rFonts w:ascii="Times New Roman" w:hAnsi="Times New Roman"/>
          <w:b/>
          <w:i/>
          <w:iCs/>
          <w:sz w:val="20"/>
          <w:szCs w:val="20"/>
          <w:bdr w:val="none" w:sz="0" w:space="0" w:color="auto" w:frame="1"/>
        </w:rPr>
      </w:pPr>
      <w:r w:rsidRPr="00AF27E8">
        <w:rPr>
          <w:rFonts w:ascii="Times New Roman" w:hAnsi="Times New Roman"/>
          <w:b/>
          <w:i/>
          <w:iCs/>
          <w:sz w:val="20"/>
          <w:szCs w:val="20"/>
          <w:bdr w:val="none" w:sz="0" w:space="0" w:color="auto" w:frame="1"/>
        </w:rPr>
        <w:t>• A mediator cannot testify in any subsequent civil proceeding about any communication or conduct occurring at, or in connection with, a mediation.</w:t>
      </w:r>
    </w:p>
    <w:p w:rsidR="00850612" w:rsidRPr="00AF27E8" w:rsidRDefault="00850612" w:rsidP="00850612">
      <w:pPr>
        <w:spacing w:after="0" w:line="240" w:lineRule="auto"/>
        <w:ind w:left="1134"/>
        <w:textAlignment w:val="baseline"/>
        <w:rPr>
          <w:rFonts w:ascii="Times New Roman" w:hAnsi="Times New Roman"/>
          <w:b/>
          <w:i/>
          <w:iCs/>
          <w:sz w:val="20"/>
          <w:szCs w:val="20"/>
          <w:bdr w:val="none" w:sz="0" w:space="0" w:color="auto" w:frame="1"/>
        </w:rPr>
      </w:pPr>
    </w:p>
    <w:p w:rsidR="00850612" w:rsidRPr="00AF27E8" w:rsidRDefault="00850612" w:rsidP="00850612">
      <w:pPr>
        <w:spacing w:after="0" w:line="240" w:lineRule="auto"/>
        <w:ind w:left="1134"/>
        <w:textAlignment w:val="baseline"/>
        <w:rPr>
          <w:rFonts w:ascii="Times New Roman" w:hAnsi="Times New Roman"/>
          <w:b/>
          <w:i/>
          <w:iCs/>
          <w:sz w:val="20"/>
          <w:szCs w:val="20"/>
          <w:bdr w:val="none" w:sz="0" w:space="0" w:color="auto" w:frame="1"/>
        </w:rPr>
      </w:pPr>
      <w:r w:rsidRPr="00AF27E8">
        <w:rPr>
          <w:rFonts w:ascii="Times New Roman" w:hAnsi="Times New Roman"/>
          <w:b/>
          <w:i/>
          <w:iCs/>
          <w:sz w:val="20"/>
          <w:szCs w:val="20"/>
          <w:bdr w:val="none" w:sz="0" w:space="0" w:color="auto" w:frame="1"/>
        </w:rPr>
        <w:t>This means that all communications between you and your attorney made in preparation for a mediation, or during a mediation, are confidential and cannot be disclosed or used (except in extremely limited circumstances), even if you later decide to sue your attorney for malpractice because of something that happens during the mediation.</w:t>
      </w:r>
    </w:p>
    <w:p w:rsidR="00850612" w:rsidRPr="00AF27E8" w:rsidRDefault="00850612" w:rsidP="00850612">
      <w:pPr>
        <w:spacing w:line="240" w:lineRule="auto"/>
        <w:ind w:left="1134"/>
        <w:textAlignment w:val="baseline"/>
        <w:rPr>
          <w:rFonts w:ascii="Times New Roman" w:hAnsi="Times New Roman"/>
          <w:b/>
          <w:i/>
          <w:iCs/>
          <w:sz w:val="20"/>
          <w:szCs w:val="20"/>
          <w:shd w:val="clear" w:color="auto" w:fill="FFFFFF"/>
        </w:rPr>
      </w:pPr>
    </w:p>
    <w:p w:rsidR="00850612" w:rsidRPr="00AF27E8" w:rsidRDefault="00850612" w:rsidP="00850612">
      <w:pPr>
        <w:spacing w:after="0" w:line="240" w:lineRule="auto"/>
        <w:ind w:left="1134"/>
        <w:textAlignment w:val="baseline"/>
        <w:rPr>
          <w:rFonts w:ascii="Times New Roman" w:hAnsi="Times New Roman"/>
          <w:b/>
          <w:i/>
          <w:iCs/>
          <w:sz w:val="20"/>
          <w:szCs w:val="20"/>
          <w:bdr w:val="none" w:sz="0" w:space="0" w:color="auto" w:frame="1"/>
        </w:rPr>
      </w:pPr>
      <w:r w:rsidRPr="00AF27E8">
        <w:rPr>
          <w:rFonts w:ascii="Times New Roman" w:hAnsi="Times New Roman"/>
          <w:b/>
          <w:i/>
          <w:iCs/>
          <w:sz w:val="20"/>
          <w:szCs w:val="20"/>
          <w:bdr w:val="none" w:sz="0" w:space="0" w:color="auto" w:frame="1"/>
        </w:rPr>
        <w:t>I, _____________ [Name of Client], understand that, unless all participants agree otherwise, no oral or written communication made during a mediation, or in preparation for a mediation, including communications between me and my attorney, can be used as evidence in any subsequent noncriminal legal action including an action against my attorney for malpractice or an ethical violation.</w:t>
      </w:r>
    </w:p>
    <w:p w:rsidR="00850612" w:rsidRPr="005750D0" w:rsidRDefault="00850612" w:rsidP="00850612">
      <w:pPr>
        <w:pStyle w:val="Normal0"/>
        <w:spacing w:line="240" w:lineRule="atLeast"/>
        <w:rPr>
          <w:rFonts w:ascii="Times New Roman" w:hAnsi="Times New Roman" w:cs="Times New Roman"/>
          <w:sz w:val="22"/>
          <w:szCs w:val="22"/>
        </w:rPr>
      </w:pPr>
      <w:r>
        <w:rPr>
          <w:rFonts w:ascii="Times New Roman" w:hAnsi="Times New Roman"/>
          <w:iCs/>
          <w:bdr w:val="none" w:sz="0" w:space="0" w:color="auto" w:frame="1"/>
          <w:shd w:val="clear" w:color="auto" w:fill="FFFFFF"/>
        </w:rPr>
        <w:br w:type="page"/>
      </w:r>
      <w:r>
        <w:rPr>
          <w:rFonts w:ascii="Times New Roman" w:hAnsi="Times New Roman" w:cs="Times New Roman"/>
        </w:rPr>
        <w:lastRenderedPageBreak/>
        <w:tab/>
      </w:r>
      <w:r>
        <w:rPr>
          <w:rFonts w:ascii="Times New Roman" w:hAnsi="Times New Roman" w:cs="Times New Roman"/>
        </w:rPr>
        <w:tab/>
      </w:r>
      <w:r w:rsidR="005750D0">
        <w:rPr>
          <w:rFonts w:ascii="Times New Roman" w:hAnsi="Times New Roman" w:cs="Times New Roman"/>
        </w:rPr>
        <w:tab/>
      </w:r>
      <w:r w:rsidR="005750D0">
        <w:rPr>
          <w:rFonts w:ascii="Times New Roman" w:hAnsi="Times New Roman" w:cs="Times New Roman"/>
        </w:rPr>
        <w:tab/>
      </w:r>
      <w:r w:rsidR="005750D0">
        <w:rPr>
          <w:rFonts w:ascii="Times New Roman" w:hAnsi="Times New Roman" w:cs="Times New Roman"/>
        </w:rPr>
        <w:tab/>
      </w:r>
      <w:r w:rsidR="005750D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750D0">
        <w:rPr>
          <w:rFonts w:ascii="Times New Roman" w:hAnsi="Times New Roman" w:cs="Times New Roman"/>
          <w:sz w:val="22"/>
          <w:szCs w:val="22"/>
        </w:rPr>
        <w:t>page 8/8</w:t>
      </w:r>
    </w:p>
    <w:p w:rsidR="0090380F" w:rsidRDefault="0090380F" w:rsidP="0090380F">
      <w:pPr>
        <w:spacing w:after="0" w:line="240" w:lineRule="auto"/>
        <w:ind w:left="1134"/>
        <w:textAlignment w:val="baseline"/>
        <w:rPr>
          <w:rFonts w:ascii="Times New Roman" w:hAnsi="Times New Roman"/>
          <w:b/>
          <w:i/>
          <w:iCs/>
          <w:sz w:val="20"/>
          <w:szCs w:val="20"/>
          <w:bdr w:val="none" w:sz="0" w:space="0" w:color="auto" w:frame="1"/>
        </w:rPr>
      </w:pPr>
    </w:p>
    <w:p w:rsidR="0090380F" w:rsidRPr="00AF27E8" w:rsidRDefault="0090380F" w:rsidP="0090380F">
      <w:pPr>
        <w:spacing w:after="0" w:line="240" w:lineRule="auto"/>
        <w:ind w:left="1134"/>
        <w:textAlignment w:val="baseline"/>
        <w:rPr>
          <w:rFonts w:ascii="Times New Roman" w:hAnsi="Times New Roman"/>
          <w:b/>
          <w:i/>
          <w:iCs/>
          <w:sz w:val="20"/>
          <w:szCs w:val="20"/>
          <w:bdr w:val="none" w:sz="0" w:space="0" w:color="auto" w:frame="1"/>
        </w:rPr>
      </w:pPr>
      <w:r w:rsidRPr="00AF27E8">
        <w:rPr>
          <w:rFonts w:ascii="Times New Roman" w:hAnsi="Times New Roman"/>
          <w:b/>
          <w:i/>
          <w:iCs/>
          <w:sz w:val="20"/>
          <w:szCs w:val="20"/>
          <w:bdr w:val="none" w:sz="0" w:space="0" w:color="auto" w:frame="1"/>
        </w:rPr>
        <w:t>I, _____________ [Name of Client], understand that, unless all participants agree otherwise, no oral or written communication made during a mediation, or in preparation for a mediation, including communications between me and my attorney, can be used as evidence in any subsequent noncriminal legal action including an action against my attorney for malpractice or an ethical violation.</w:t>
      </w:r>
    </w:p>
    <w:p w:rsidR="0090380F" w:rsidRDefault="0090380F" w:rsidP="00F2767E">
      <w:pPr>
        <w:spacing w:line="240" w:lineRule="auto"/>
        <w:ind w:left="1134"/>
        <w:textAlignment w:val="baseline"/>
        <w:rPr>
          <w:rFonts w:ascii="Times New Roman" w:hAnsi="Times New Roman"/>
          <w:b/>
          <w:i/>
          <w:iCs/>
          <w:sz w:val="20"/>
          <w:szCs w:val="20"/>
          <w:bdr w:val="none" w:sz="0" w:space="0" w:color="auto" w:frame="1"/>
        </w:rPr>
      </w:pPr>
    </w:p>
    <w:p w:rsidR="00F2767E" w:rsidRPr="00AF27E8" w:rsidRDefault="00F2767E" w:rsidP="0090380F">
      <w:pPr>
        <w:spacing w:line="240" w:lineRule="auto"/>
        <w:ind w:left="1440"/>
        <w:textAlignment w:val="baseline"/>
        <w:rPr>
          <w:rFonts w:ascii="Times New Roman" w:hAnsi="Times New Roman"/>
          <w:b/>
          <w:i/>
          <w:iCs/>
          <w:sz w:val="20"/>
          <w:szCs w:val="20"/>
          <w:bdr w:val="none" w:sz="0" w:space="0" w:color="auto" w:frame="1"/>
        </w:rPr>
      </w:pPr>
      <w:r w:rsidRPr="00AF27E8">
        <w:rPr>
          <w:rFonts w:ascii="Times New Roman" w:hAnsi="Times New Roman"/>
          <w:b/>
          <w:i/>
          <w:iCs/>
          <w:sz w:val="20"/>
          <w:szCs w:val="20"/>
          <w:bdr w:val="none" w:sz="0" w:space="0" w:color="auto" w:frame="1"/>
        </w:rPr>
        <w:t>NOTE: This disclosure and signed acknowledgment does not limit your attorney’s potential liability to you for professional malpractice, or prevent you from (1) reporting any professional misconduct by your attorney to the State Bar of California or (2) cooperating with any disciplinary investigation or criminal prosecution of your attorney.</w:t>
      </w:r>
    </w:p>
    <w:p w:rsidR="00F2767E" w:rsidRPr="00AF27E8" w:rsidRDefault="00F2767E" w:rsidP="00F2767E">
      <w:pPr>
        <w:spacing w:line="240" w:lineRule="auto"/>
        <w:ind w:left="1134"/>
        <w:textAlignment w:val="baseline"/>
        <w:rPr>
          <w:rFonts w:ascii="Times New Roman" w:hAnsi="Times New Roman"/>
          <w:b/>
          <w:i/>
          <w:iCs/>
          <w:sz w:val="20"/>
          <w:szCs w:val="20"/>
          <w:shd w:val="clear" w:color="auto" w:fill="FFFFFF"/>
        </w:rPr>
      </w:pPr>
      <w:r w:rsidRPr="00AF27E8">
        <w:rPr>
          <w:rFonts w:ascii="Times New Roman" w:hAnsi="Times New Roman"/>
          <w:b/>
          <w:i/>
          <w:iCs/>
          <w:sz w:val="20"/>
          <w:szCs w:val="20"/>
          <w:bdr w:val="none" w:sz="0" w:space="0" w:color="auto" w:frame="1"/>
        </w:rPr>
        <w:t>[Name of Client]  [Date signed]</w:t>
      </w:r>
      <w:r w:rsidRPr="00AF27E8">
        <w:rPr>
          <w:rFonts w:ascii="Times New Roman" w:hAnsi="Times New Roman"/>
          <w:b/>
          <w:i/>
          <w:iCs/>
          <w:sz w:val="20"/>
          <w:szCs w:val="20"/>
          <w:bdr w:val="none" w:sz="0" w:space="0" w:color="auto" w:frame="1"/>
        </w:rPr>
        <w:tab/>
      </w:r>
      <w:r w:rsidRPr="00AF27E8">
        <w:rPr>
          <w:rFonts w:ascii="Times New Roman" w:hAnsi="Times New Roman"/>
          <w:b/>
          <w:i/>
          <w:iCs/>
          <w:sz w:val="20"/>
          <w:szCs w:val="20"/>
          <w:bdr w:val="none" w:sz="0" w:space="0" w:color="auto" w:frame="1"/>
        </w:rPr>
        <w:tab/>
        <w:t>[Name of Attorney]  [Date signed]</w:t>
      </w:r>
    </w:p>
    <w:p w:rsidR="00850612" w:rsidRPr="005750D0" w:rsidRDefault="00850612" w:rsidP="00850612">
      <w:pPr>
        <w:spacing w:line="240" w:lineRule="auto"/>
        <w:textAlignment w:val="baseline"/>
        <w:rPr>
          <w:rFonts w:ascii="Times New Roman" w:hAnsi="Times New Roman"/>
          <w:iCs/>
          <w:bdr w:val="none" w:sz="0" w:space="0" w:color="auto" w:frame="1"/>
          <w:shd w:val="clear" w:color="auto" w:fill="FFFFFF"/>
        </w:rPr>
      </w:pPr>
    </w:p>
    <w:p w:rsidR="00850612" w:rsidRPr="005750D0" w:rsidRDefault="00850612" w:rsidP="005750D0">
      <w:pPr>
        <w:spacing w:line="240" w:lineRule="auto"/>
        <w:ind w:left="720"/>
        <w:textAlignment w:val="baseline"/>
        <w:rPr>
          <w:rFonts w:ascii="Times New Roman" w:hAnsi="Times New Roman"/>
          <w:iCs/>
          <w:shd w:val="clear" w:color="auto" w:fill="FFFFFF"/>
        </w:rPr>
      </w:pPr>
      <w:r w:rsidRPr="005750D0">
        <w:rPr>
          <w:rFonts w:ascii="Times New Roman" w:hAnsi="Times New Roman"/>
          <w:iCs/>
          <w:bdr w:val="none" w:sz="0" w:space="0" w:color="auto" w:frame="1"/>
          <w:shd w:val="clear" w:color="auto" w:fill="FFFFFF"/>
        </w:rPr>
        <w:t>(e) Failure of an attorney to comply with this section is not a basis to set aside an agreement prepared in the course of, or pursuant to, a mediation.</w:t>
      </w:r>
    </w:p>
    <w:p w:rsidR="00850612" w:rsidRPr="005750D0" w:rsidRDefault="00850612" w:rsidP="00850612">
      <w:pPr>
        <w:pStyle w:val="Normal0"/>
        <w:spacing w:line="240" w:lineRule="atLeast"/>
        <w:rPr>
          <w:rFonts w:ascii="Times New Roman" w:hAnsi="Times New Roman" w:cs="Times New Roman"/>
          <w:sz w:val="22"/>
          <w:szCs w:val="22"/>
        </w:rPr>
      </w:pPr>
    </w:p>
    <w:p w:rsidR="005750D0" w:rsidRDefault="005750D0" w:rsidP="00850612">
      <w:pPr>
        <w:pStyle w:val="Normal0"/>
        <w:spacing w:line="240" w:lineRule="atLeast"/>
        <w:rPr>
          <w:rFonts w:ascii="Times New Roman" w:hAnsi="Times New Roman" w:cs="Times New Roman"/>
          <w:b/>
          <w:bCs/>
          <w:sz w:val="22"/>
          <w:szCs w:val="22"/>
        </w:rPr>
      </w:pPr>
      <w:r>
        <w:rPr>
          <w:rFonts w:ascii="Times New Roman" w:hAnsi="Times New Roman" w:cs="Times New Roman"/>
          <w:b/>
          <w:bCs/>
          <w:sz w:val="22"/>
          <w:szCs w:val="22"/>
        </w:rPr>
        <w:t>§703.5.</w:t>
      </w:r>
    </w:p>
    <w:p w:rsidR="00850612" w:rsidRPr="005750D0" w:rsidRDefault="00850612" w:rsidP="005750D0">
      <w:pPr>
        <w:pStyle w:val="Normal0"/>
        <w:spacing w:line="240" w:lineRule="atLeast"/>
        <w:ind w:firstLine="720"/>
        <w:rPr>
          <w:rFonts w:ascii="Times New Roman" w:hAnsi="Times New Roman" w:cs="Times New Roman"/>
          <w:sz w:val="22"/>
          <w:szCs w:val="22"/>
        </w:rPr>
      </w:pPr>
      <w:r w:rsidRPr="005750D0">
        <w:rPr>
          <w:rFonts w:ascii="Times New Roman" w:hAnsi="Times New Roman" w:cs="Times New Roman"/>
          <w:sz w:val="22"/>
          <w:szCs w:val="22"/>
        </w:rPr>
        <w:t>Judges, arbitrators or mediators as witnesses; subsequent civil proceeding.</w:t>
      </w:r>
    </w:p>
    <w:p w:rsidR="004A745E" w:rsidRPr="005750D0" w:rsidRDefault="00850612" w:rsidP="005750D0">
      <w:pPr>
        <w:ind w:left="720"/>
      </w:pPr>
      <w:r w:rsidRPr="005750D0">
        <w:rPr>
          <w:rFonts w:ascii="Times New Roman" w:hAnsi="Times New Roman"/>
        </w:rPr>
        <w:t xml:space="preserve">No person presiding at any judicial or quasi-judicial proceeding, and no arbitrator or mediator, shall be competent to testify, in any subsequent civil proceedings, as to any statement, conduct, decision, or ruling, occurring at or in conjunction with the prior proceeding, except as to a statement or conduct that could (a) give rise to civil or criminal contempt, (b) constitute a crime, (c) be the subject of investigation by the State Bar or Commission on Judicial Performance, or (d) give rise to disqualification proceedings under paragraph (1) or (6) of subdivision (a) of Section 170.1 of the Code of Civil Procedure.  However, this section does not apply to a mediator with regard to any mediation under Chapter 11 </w:t>
      </w:r>
      <w:r w:rsidR="005750D0" w:rsidRPr="005750D0">
        <w:rPr>
          <w:rFonts w:ascii="Times New Roman" w:hAnsi="Times New Roman"/>
        </w:rPr>
        <w:t>(commencing with Section 3160) of Part 2 of Division 8 of the Family Code.</w:t>
      </w:r>
    </w:p>
    <w:sectPr w:rsidR="004A745E" w:rsidRPr="00575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C148B"/>
    <w:multiLevelType w:val="hybridMultilevel"/>
    <w:tmpl w:val="A9548D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3F714F4"/>
    <w:multiLevelType w:val="hybridMultilevel"/>
    <w:tmpl w:val="0046ED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50612"/>
    <w:rsid w:val="00030F91"/>
    <w:rsid w:val="0018540B"/>
    <w:rsid w:val="00417E23"/>
    <w:rsid w:val="004A745E"/>
    <w:rsid w:val="00523B3B"/>
    <w:rsid w:val="005750D0"/>
    <w:rsid w:val="00583538"/>
    <w:rsid w:val="006070A1"/>
    <w:rsid w:val="006922F8"/>
    <w:rsid w:val="00790848"/>
    <w:rsid w:val="00850612"/>
    <w:rsid w:val="0090380F"/>
    <w:rsid w:val="00AF27E8"/>
    <w:rsid w:val="00B616F3"/>
    <w:rsid w:val="00C055C2"/>
    <w:rsid w:val="00F2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8651DF-013A-48BE-8853-8920315F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612"/>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50612"/>
    <w:pPr>
      <w:widowControl w:val="0"/>
      <w:autoSpaceDE w:val="0"/>
      <w:autoSpaceDN w:val="0"/>
      <w:adjustRightInd w:val="0"/>
      <w:spacing w:after="0" w:line="240" w:lineRule="auto"/>
    </w:pPr>
    <w:rPr>
      <w:rFonts w:ascii="Arial" w:eastAsiaTheme="minorEastAsia" w:hAnsi="Arial" w:cs="Arial"/>
      <w:sz w:val="24"/>
      <w:szCs w:val="24"/>
    </w:rPr>
  </w:style>
  <w:style w:type="paragraph" w:styleId="ListParagraph">
    <w:name w:val="List Paragraph"/>
    <w:basedOn w:val="Normal"/>
    <w:uiPriority w:val="34"/>
    <w:qFormat/>
    <w:rsid w:val="00692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JAMS</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Milburn</dc:creator>
  <cp:keywords/>
  <dc:description/>
  <cp:lastModifiedBy>Devin Hong</cp:lastModifiedBy>
  <cp:revision>2</cp:revision>
  <dcterms:created xsi:type="dcterms:W3CDTF">2019-03-29T00:36:00Z</dcterms:created>
  <dcterms:modified xsi:type="dcterms:W3CDTF">2019-03-29T00:36:00Z</dcterms:modified>
</cp:coreProperties>
</file>