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E4B" w:rsidRDefault="00DE028B" w:rsidP="00486E4B">
      <w:pPr>
        <w:pStyle w:val="Normal0"/>
        <w:tabs>
          <w:tab w:val="center" w:pos="4320"/>
          <w:tab w:val="right" w:pos="9360"/>
        </w:tabs>
        <w:jc w:val="center"/>
        <w:rPr>
          <w:rFonts w:ascii="Garamond" w:hAnsi="Garamond" w:cs="Garamond"/>
          <w:sz w:val="36"/>
          <w:szCs w:val="36"/>
        </w:rPr>
      </w:pPr>
      <w:r>
        <w:rPr>
          <w:rFonts w:ascii="Garamond" w:hAnsi="Garamond" w:cs="Garamond"/>
          <w:noProof/>
          <w:sz w:val="36"/>
          <w:szCs w:val="36"/>
        </w:rPr>
        <w:drawing>
          <wp:inline distT="0" distB="0" distL="0" distR="0">
            <wp:extent cx="1409700" cy="942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0" cy="942975"/>
                    </a:xfrm>
                    <a:prstGeom prst="rect">
                      <a:avLst/>
                    </a:prstGeom>
                    <a:noFill/>
                    <a:ln>
                      <a:noFill/>
                    </a:ln>
                  </pic:spPr>
                </pic:pic>
              </a:graphicData>
            </a:graphic>
          </wp:inline>
        </w:drawing>
      </w:r>
    </w:p>
    <w:p w:rsidR="00E215E0" w:rsidRDefault="00E215E0" w:rsidP="00486E4B">
      <w:pPr>
        <w:pStyle w:val="Normal0"/>
        <w:tabs>
          <w:tab w:val="center" w:pos="4320"/>
          <w:tab w:val="right" w:pos="9360"/>
        </w:tabs>
        <w:jc w:val="right"/>
        <w:rPr>
          <w:rFonts w:ascii="Garamond" w:hAnsi="Garamond" w:cs="Garamond"/>
          <w:sz w:val="36"/>
          <w:szCs w:val="36"/>
        </w:rPr>
      </w:pPr>
      <w:r>
        <w:rPr>
          <w:rFonts w:ascii="Garamond" w:hAnsi="Garamond" w:cs="Garamond"/>
          <w:sz w:val="36"/>
          <w:szCs w:val="36"/>
        </w:rPr>
        <w:t>Mediation</w:t>
      </w:r>
    </w:p>
    <w:p w:rsidR="00E215E0" w:rsidRDefault="00E215E0">
      <w:pPr>
        <w:pStyle w:val="Normal0"/>
        <w:tabs>
          <w:tab w:val="center" w:pos="4320"/>
          <w:tab w:val="right" w:pos="9360"/>
        </w:tabs>
        <w:jc w:val="right"/>
        <w:rPr>
          <w:sz w:val="20"/>
          <w:szCs w:val="20"/>
        </w:rPr>
      </w:pPr>
      <w:r>
        <w:rPr>
          <w:rFonts w:ascii="Garamond" w:hAnsi="Garamond" w:cs="Garamond"/>
          <w:sz w:val="36"/>
          <w:szCs w:val="36"/>
        </w:rPr>
        <w:t>Agreement</w:t>
      </w:r>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rFonts w:ascii="Garamond" w:hAnsi="Garamond" w:cs="Garamond"/>
          <w:b/>
          <w:bCs/>
          <w:sz w:val="32"/>
          <w:szCs w:val="32"/>
        </w:rPr>
      </w:pPr>
      <w:bookmarkStart w:id="0" w:name="_GoBack"/>
      <w:bookmarkEnd w:id="0"/>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rFonts w:ascii="Garamond" w:hAnsi="Garamond" w:cs="Garamond"/>
          <w:b/>
          <w:bCs/>
          <w:sz w:val="32"/>
          <w:szCs w:val="32"/>
        </w:rPr>
      </w:pPr>
      <w:r>
        <w:rPr>
          <w:rFonts w:ascii="Garamond" w:hAnsi="Garamond" w:cs="Garamond"/>
          <w:b/>
          <w:bCs/>
          <w:sz w:val="32"/>
          <w:szCs w:val="32"/>
        </w:rPr>
        <w:t xml:space="preserve">I.  Participants and Procedure. </w:t>
      </w:r>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sz w:val="20"/>
          <w:szCs w:val="20"/>
        </w:rPr>
      </w:pPr>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sz w:val="20"/>
          <w:szCs w:val="20"/>
        </w:rPr>
      </w:pPr>
      <w:r>
        <w:rPr>
          <w:sz w:val="20"/>
          <w:szCs w:val="20"/>
        </w:rPr>
        <w:t>The parties, and if they desire, their representatives are invited</w:t>
      </w:r>
      <w:r w:rsidR="00486E4B">
        <w:rPr>
          <w:sz w:val="20"/>
          <w:szCs w:val="20"/>
        </w:rPr>
        <w:t xml:space="preserve"> to attend mediation sessions. </w:t>
      </w:r>
      <w:r>
        <w:rPr>
          <w:sz w:val="20"/>
          <w:szCs w:val="20"/>
        </w:rPr>
        <w:t>No one else may attend without the permission of the parties and the consent of the mediator.</w:t>
      </w:r>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sz w:val="20"/>
          <w:szCs w:val="20"/>
        </w:rPr>
      </w:pPr>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sz w:val="20"/>
          <w:szCs w:val="20"/>
        </w:rPr>
      </w:pPr>
      <w:r>
        <w:rPr>
          <w:sz w:val="20"/>
          <w:szCs w:val="20"/>
        </w:rPr>
        <w:t xml:space="preserve">During the session, the mediator may have joint and separate meetings with the parties and their counsel.  If a party informs the mediator that information is being conveyed to the mediator in confidence, the mediator will </w:t>
      </w:r>
      <w:r w:rsidR="00486E4B">
        <w:rPr>
          <w:sz w:val="20"/>
          <w:szCs w:val="20"/>
        </w:rPr>
        <w:t xml:space="preserve">not disclose the information. </w:t>
      </w:r>
      <w:r>
        <w:rPr>
          <w:sz w:val="20"/>
          <w:szCs w:val="20"/>
        </w:rPr>
        <w:t xml:space="preserve">The parties agree that the mediator is not acting as an attorney or providing legal advice on behalf of any party. </w:t>
      </w:r>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sz w:val="20"/>
          <w:szCs w:val="20"/>
        </w:rPr>
      </w:pPr>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sz w:val="20"/>
          <w:szCs w:val="20"/>
        </w:rPr>
      </w:pPr>
      <w:r>
        <w:rPr>
          <w:sz w:val="20"/>
          <w:szCs w:val="20"/>
        </w:rPr>
        <w:t>If a party wishes to terminate its participation for any reason, it may do so by giving notice to the m</w:t>
      </w:r>
      <w:r w:rsidR="00486E4B">
        <w:rPr>
          <w:sz w:val="20"/>
          <w:szCs w:val="20"/>
        </w:rPr>
        <w:t xml:space="preserve">ediator and the other parties. </w:t>
      </w:r>
      <w:r>
        <w:rPr>
          <w:sz w:val="20"/>
          <w:szCs w:val="20"/>
        </w:rPr>
        <w:t xml:space="preserve">The parties will continue to be bound by the confidentiality provisions of this agreement and will also continue to be bound by their agreement to pay for those services rendered up to the point of that party’s withdrawal.  </w:t>
      </w:r>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sz w:val="20"/>
          <w:szCs w:val="20"/>
        </w:rPr>
      </w:pPr>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rFonts w:ascii="Garamond" w:hAnsi="Garamond" w:cs="Garamond"/>
          <w:b/>
          <w:bCs/>
          <w:sz w:val="32"/>
          <w:szCs w:val="32"/>
        </w:rPr>
      </w:pPr>
      <w:r>
        <w:rPr>
          <w:rFonts w:ascii="Garamond" w:hAnsi="Garamond" w:cs="Garamond"/>
          <w:b/>
          <w:bCs/>
          <w:sz w:val="32"/>
          <w:szCs w:val="32"/>
        </w:rPr>
        <w:t xml:space="preserve">II.  Disclosure.  </w:t>
      </w:r>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rFonts w:ascii="Times New Roman" w:hAnsi="Times New Roman" w:cs="Times New Roman"/>
          <w:sz w:val="20"/>
          <w:szCs w:val="20"/>
        </w:rPr>
      </w:pPr>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sz w:val="20"/>
          <w:szCs w:val="20"/>
        </w:rPr>
      </w:pPr>
      <w:r>
        <w:rPr>
          <w:sz w:val="20"/>
          <w:szCs w:val="20"/>
        </w:rPr>
        <w:t xml:space="preserve">The mediator, each party, and counsel confirm that they have disclosed any past or present relationship or other information that a reasonable person would believe could influence the mediator’s impartiality and that no conflict of interest or appearance of a conflict of interest exists.    </w:t>
      </w:r>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sz w:val="20"/>
          <w:szCs w:val="20"/>
        </w:rPr>
      </w:pPr>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sz w:val="20"/>
          <w:szCs w:val="20"/>
        </w:rPr>
      </w:pPr>
      <w:r>
        <w:rPr>
          <w:sz w:val="20"/>
          <w:szCs w:val="20"/>
        </w:rPr>
        <w:t>In addition, the mediator pract</w:t>
      </w:r>
      <w:r w:rsidR="00486E4B">
        <w:rPr>
          <w:sz w:val="20"/>
          <w:szCs w:val="20"/>
        </w:rPr>
        <w:t xml:space="preserve">ices in association with JAMS. </w:t>
      </w:r>
      <w:r>
        <w:rPr>
          <w:sz w:val="20"/>
          <w:szCs w:val="20"/>
        </w:rPr>
        <w:t>From time to time, JAMS may enter into arrangements with corporations (including insurance companies), government entities, and other organizations to make available dispute resolution professionals in a particular locale, for a specific type of matter or training, or fo</w:t>
      </w:r>
      <w:r w:rsidR="00486E4B">
        <w:rPr>
          <w:sz w:val="20"/>
          <w:szCs w:val="20"/>
        </w:rPr>
        <w:t xml:space="preserve">r a particular period of time. </w:t>
      </w:r>
      <w:r>
        <w:rPr>
          <w:sz w:val="20"/>
          <w:szCs w:val="20"/>
        </w:rPr>
        <w:t>Also, because of the nature and size of JAMS, the parties should assume that one or more of the other neutrals who practice with JAMS may have participated in an arbitration, mediation or other dispute resolution proceeding with the parties, counsel or insurers in this cas</w:t>
      </w:r>
      <w:r w:rsidR="00486E4B">
        <w:rPr>
          <w:sz w:val="20"/>
          <w:szCs w:val="20"/>
        </w:rPr>
        <w:t>e and may do so in the future.</w:t>
      </w:r>
      <w:r>
        <w:rPr>
          <w:sz w:val="20"/>
          <w:szCs w:val="20"/>
        </w:rPr>
        <w:t xml:space="preserve"> Furthermore, the parties should be aware that each JAMS neutral, including the neutral in this case, has an economic interest in the over</w:t>
      </w:r>
      <w:r w:rsidR="00486E4B">
        <w:rPr>
          <w:sz w:val="20"/>
          <w:szCs w:val="20"/>
        </w:rPr>
        <w:t xml:space="preserve">all financial success of JAMS. </w:t>
      </w:r>
      <w:r>
        <w:rPr>
          <w:sz w:val="20"/>
          <w:szCs w:val="20"/>
        </w:rPr>
        <w:t>The mediator is not aware of any aspect of these relationships that would create a conflict or interfere with his/her acting as a mediator in thi</w:t>
      </w:r>
      <w:r w:rsidR="00486E4B">
        <w:rPr>
          <w:sz w:val="20"/>
          <w:szCs w:val="20"/>
        </w:rPr>
        <w:t xml:space="preserve">s matter. </w:t>
      </w:r>
      <w:r>
        <w:rPr>
          <w:sz w:val="20"/>
          <w:szCs w:val="20"/>
        </w:rPr>
        <w:t xml:space="preserve">The parties acknowledge that these factors do not constitute a conflict of interest or the appearance of a conflict of interest. </w:t>
      </w:r>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rFonts w:ascii="Times New Roman" w:hAnsi="Times New Roman" w:cs="Times New Roman"/>
          <w:sz w:val="20"/>
          <w:szCs w:val="20"/>
        </w:rPr>
      </w:pPr>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rFonts w:ascii="Garamond" w:hAnsi="Garamond" w:cs="Garamond"/>
          <w:b/>
          <w:bCs/>
          <w:sz w:val="32"/>
          <w:szCs w:val="32"/>
        </w:rPr>
      </w:pPr>
      <w:r>
        <w:rPr>
          <w:rFonts w:ascii="Garamond" w:hAnsi="Garamond" w:cs="Garamond"/>
          <w:b/>
          <w:bCs/>
          <w:sz w:val="32"/>
          <w:szCs w:val="32"/>
        </w:rPr>
        <w:t xml:space="preserve">III.  Confidentiality.  </w:t>
      </w:r>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rFonts w:ascii="Times New Roman" w:hAnsi="Times New Roman" w:cs="Times New Roman"/>
          <w:sz w:val="20"/>
          <w:szCs w:val="20"/>
        </w:rPr>
      </w:pPr>
    </w:p>
    <w:p w:rsidR="00E215E0" w:rsidRDefault="00E215E0">
      <w:pPr>
        <w:pStyle w:val="Normal0"/>
        <w:tabs>
          <w:tab w:val="center" w:pos="4320"/>
          <w:tab w:val="right" w:pos="9360"/>
        </w:tabs>
        <w:rPr>
          <w:sz w:val="20"/>
          <w:szCs w:val="20"/>
        </w:rPr>
      </w:pPr>
      <w:r>
        <w:rPr>
          <w:sz w:val="20"/>
          <w:szCs w:val="20"/>
        </w:rPr>
        <w:t>In order to promote communication among the parties, counsel and the mediator and to facilitate settlement of the dispute, each of the undersigned agrees that the entire medi</w:t>
      </w:r>
      <w:r w:rsidR="00486E4B">
        <w:rPr>
          <w:sz w:val="20"/>
          <w:szCs w:val="20"/>
        </w:rPr>
        <w:t xml:space="preserve">ation process is confidential. </w:t>
      </w:r>
      <w:r>
        <w:rPr>
          <w:sz w:val="20"/>
          <w:szCs w:val="20"/>
        </w:rPr>
        <w:t>All statements made during the course of the mediation are privileged settlement discussions, and are made without prejudice to any party’s legal position, and are inadmissible for any pu</w:t>
      </w:r>
      <w:r w:rsidR="00486E4B">
        <w:rPr>
          <w:sz w:val="20"/>
          <w:szCs w:val="20"/>
        </w:rPr>
        <w:t xml:space="preserve">rpose in any legal proceeding. </w:t>
      </w:r>
      <w:r>
        <w:rPr>
          <w:sz w:val="20"/>
          <w:szCs w:val="20"/>
        </w:rPr>
        <w:t>These offers, promises, conduct and statements (a) will not be disclosed to third parties except persons associated with the participants in the process, and (b) are privileged and inadmissible for any purposes, including impeachment, under Rule 408 of the Federal Rules of Evidence and any applicable federal or state statute, rule or common law provisions.</w:t>
      </w:r>
    </w:p>
    <w:p w:rsidR="00E215E0" w:rsidRDefault="00E215E0">
      <w:pPr>
        <w:pStyle w:val="Normal0"/>
        <w:tabs>
          <w:tab w:val="center" w:pos="4320"/>
          <w:tab w:val="right" w:pos="9360"/>
        </w:tabs>
        <w:rPr>
          <w:sz w:val="20"/>
          <w:szCs w:val="20"/>
        </w:rPr>
      </w:pPr>
      <w:r>
        <w:rPr>
          <w:sz w:val="20"/>
          <w:szCs w:val="20"/>
        </w:rPr>
        <w:br w:type="page"/>
      </w:r>
    </w:p>
    <w:p w:rsidR="00E215E0" w:rsidRDefault="00E215E0">
      <w:pPr>
        <w:pStyle w:val="Normal0"/>
        <w:tabs>
          <w:tab w:val="center" w:pos="4320"/>
          <w:tab w:val="right" w:pos="9360"/>
        </w:tabs>
        <w:jc w:val="right"/>
        <w:rPr>
          <w:rFonts w:ascii="Garamond" w:hAnsi="Garamond" w:cs="Garamond"/>
          <w:sz w:val="32"/>
          <w:szCs w:val="32"/>
        </w:rPr>
      </w:pPr>
      <w:r>
        <w:rPr>
          <w:rFonts w:ascii="Garamond" w:hAnsi="Garamond" w:cs="Garamond"/>
          <w:sz w:val="32"/>
          <w:szCs w:val="32"/>
        </w:rPr>
        <w:lastRenderedPageBreak/>
        <w:t>Mediation</w:t>
      </w:r>
    </w:p>
    <w:p w:rsidR="00E215E0" w:rsidRDefault="00E215E0">
      <w:pPr>
        <w:pStyle w:val="Normal0"/>
        <w:tabs>
          <w:tab w:val="center" w:pos="4320"/>
          <w:tab w:val="right" w:pos="9360"/>
        </w:tabs>
        <w:jc w:val="right"/>
        <w:rPr>
          <w:rFonts w:ascii="Garamond" w:hAnsi="Garamond" w:cs="Garamond"/>
          <w:sz w:val="36"/>
          <w:szCs w:val="36"/>
        </w:rPr>
      </w:pPr>
      <w:r>
        <w:rPr>
          <w:rFonts w:ascii="Garamond" w:hAnsi="Garamond" w:cs="Garamond"/>
          <w:sz w:val="32"/>
          <w:szCs w:val="32"/>
        </w:rPr>
        <w:t>Agreement</w:t>
      </w:r>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rFonts w:ascii="Garamond" w:hAnsi="Garamond" w:cs="Garamond"/>
          <w:sz w:val="20"/>
          <w:szCs w:val="20"/>
        </w:rPr>
      </w:pPr>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rFonts w:ascii="Garamond" w:hAnsi="Garamond" w:cs="Garamond"/>
          <w:sz w:val="20"/>
          <w:szCs w:val="20"/>
        </w:rPr>
      </w:pPr>
      <w:r>
        <w:rPr>
          <w:rFonts w:ascii="Garamond" w:hAnsi="Garamond" w:cs="Garamond"/>
          <w:sz w:val="20"/>
          <w:szCs w:val="20"/>
        </w:rPr>
        <w:t>Page 2 of 2</w:t>
      </w:r>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rFonts w:ascii="Times New Roman" w:hAnsi="Times New Roman" w:cs="Times New Roman"/>
          <w:sz w:val="20"/>
          <w:szCs w:val="20"/>
        </w:rPr>
      </w:pPr>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rFonts w:ascii="Garamond" w:hAnsi="Garamond" w:cs="Garamond"/>
          <w:b/>
          <w:bCs/>
          <w:sz w:val="32"/>
          <w:szCs w:val="32"/>
        </w:rPr>
      </w:pPr>
      <w:r>
        <w:rPr>
          <w:rFonts w:ascii="Garamond" w:hAnsi="Garamond" w:cs="Garamond"/>
          <w:b/>
          <w:bCs/>
          <w:sz w:val="32"/>
          <w:szCs w:val="32"/>
        </w:rPr>
        <w:t xml:space="preserve">IV.  Disqualification of Mediator and Exclusion of Liability. </w:t>
      </w:r>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sz w:val="20"/>
          <w:szCs w:val="20"/>
        </w:rPr>
      </w:pPr>
    </w:p>
    <w:p w:rsidR="00486E4B" w:rsidRDefault="00486E4B" w:rsidP="00486E4B">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sz w:val="20"/>
          <w:szCs w:val="20"/>
        </w:rPr>
      </w:pPr>
      <w:r w:rsidRPr="00486E4B">
        <w:rPr>
          <w:sz w:val="20"/>
          <w:szCs w:val="20"/>
        </w:rPr>
        <w:t>Each party agrees to make no attempt to compel the mediator’s or any JAMS employee’s testimony.  Each party agrees to make no attempt to compel the mediator or any JAMS employee to produce any document provided or created by JAMS or the mediator or provided by the other part</w:t>
      </w:r>
      <w:r>
        <w:rPr>
          <w:sz w:val="20"/>
          <w:szCs w:val="20"/>
        </w:rPr>
        <w:t xml:space="preserve">y to the mediator or to JAMS. </w:t>
      </w:r>
      <w:r w:rsidRPr="00486E4B">
        <w:rPr>
          <w:sz w:val="20"/>
          <w:szCs w:val="20"/>
        </w:rPr>
        <w:t>The parties agree to defend the mediator and JAMS from any subpoenas from outside parties arising out of this Agreement or mediation.</w:t>
      </w:r>
      <w:r>
        <w:rPr>
          <w:sz w:val="20"/>
          <w:szCs w:val="20"/>
        </w:rPr>
        <w:t xml:space="preserve"> </w:t>
      </w:r>
      <w:r w:rsidRPr="00486E4B">
        <w:rPr>
          <w:sz w:val="20"/>
          <w:szCs w:val="20"/>
        </w:rPr>
        <w:t>Should JAMS or the mediator be required to respond to a subpoena from any party involved in this mediation, that party will be billed for time and expenses incurred in c</w:t>
      </w:r>
      <w:r>
        <w:rPr>
          <w:sz w:val="20"/>
          <w:szCs w:val="20"/>
        </w:rPr>
        <w:t xml:space="preserve">onnection with such a response. </w:t>
      </w:r>
      <w:r w:rsidRPr="00486E4B">
        <w:rPr>
          <w:sz w:val="20"/>
          <w:szCs w:val="20"/>
        </w:rPr>
        <w:t>The parties agree that neither the mediator nor JAMS is a necessary party in any arbitral or judicial proceeding relating to the mediation or to the sub</w:t>
      </w:r>
      <w:r>
        <w:rPr>
          <w:sz w:val="20"/>
          <w:szCs w:val="20"/>
        </w:rPr>
        <w:t xml:space="preserve">ject matter of the mediation. </w:t>
      </w:r>
      <w:r w:rsidRPr="00486E4B">
        <w:rPr>
          <w:sz w:val="20"/>
          <w:szCs w:val="20"/>
        </w:rPr>
        <w:t>Neither JAMS nor its employees or agents, including the mediator, shall be liable to any party for any act or omission in connection with any mediation conducted under this Agreement.</w:t>
      </w:r>
      <w:r>
        <w:rPr>
          <w:sz w:val="20"/>
          <w:szCs w:val="20"/>
        </w:rPr>
        <w:t xml:space="preserve">  </w:t>
      </w:r>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rFonts w:ascii="Times New Roman" w:hAnsi="Times New Roman" w:cs="Times New Roman"/>
          <w:sz w:val="20"/>
          <w:szCs w:val="20"/>
        </w:rPr>
      </w:pPr>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rFonts w:ascii="Garamond" w:hAnsi="Garamond" w:cs="Garamond"/>
          <w:b/>
          <w:bCs/>
          <w:sz w:val="32"/>
          <w:szCs w:val="32"/>
        </w:rPr>
      </w:pPr>
      <w:r>
        <w:rPr>
          <w:rFonts w:ascii="Garamond" w:hAnsi="Garamond" w:cs="Garamond"/>
          <w:b/>
          <w:bCs/>
          <w:sz w:val="32"/>
          <w:szCs w:val="32"/>
        </w:rPr>
        <w:t xml:space="preserve">V.  Records. </w:t>
      </w:r>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rFonts w:ascii="Times New Roman" w:hAnsi="Times New Roman" w:cs="Times New Roman"/>
          <w:sz w:val="20"/>
          <w:szCs w:val="20"/>
        </w:rPr>
      </w:pPr>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sz w:val="20"/>
          <w:szCs w:val="20"/>
        </w:rPr>
      </w:pPr>
      <w:r>
        <w:rPr>
          <w:sz w:val="20"/>
          <w:szCs w:val="20"/>
        </w:rPr>
        <w:t>Any documents provided to the mediator by the parties will be destroyed by JAMS 30 days after the conclusion of the mediation, unless JAMS is otherwise instructed by the parties.</w:t>
      </w:r>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rFonts w:ascii="Times New Roman" w:hAnsi="Times New Roman" w:cs="Times New Roman"/>
          <w:sz w:val="20"/>
          <w:szCs w:val="20"/>
        </w:rPr>
      </w:pPr>
    </w:p>
    <w:p w:rsidR="00E215E0" w:rsidRDefault="00E215E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120"/>
        </w:tabs>
        <w:rPr>
          <w:rFonts w:ascii="Arial" w:hAnsi="Arial" w:cs="Arial"/>
          <w:sz w:val="20"/>
          <w:szCs w:val="20"/>
        </w:rPr>
      </w:pPr>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sz w:val="20"/>
          <w:szCs w:val="20"/>
        </w:rPr>
      </w:pPr>
      <w:r>
        <w:rPr>
          <w:sz w:val="20"/>
          <w:szCs w:val="20"/>
        </w:rPr>
        <w:t>BY: ___________________________</w:t>
      </w:r>
      <w:r>
        <w:rPr>
          <w:sz w:val="20"/>
          <w:szCs w:val="20"/>
        </w:rPr>
        <w:tab/>
      </w:r>
      <w:r>
        <w:rPr>
          <w:sz w:val="20"/>
          <w:szCs w:val="20"/>
        </w:rPr>
        <w:tab/>
        <w:t>BY:____________________________</w:t>
      </w:r>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sz w:val="20"/>
          <w:szCs w:val="20"/>
        </w:rPr>
      </w:pPr>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sz w:val="20"/>
          <w:szCs w:val="20"/>
        </w:rPr>
      </w:pPr>
      <w:r>
        <w:rPr>
          <w:sz w:val="20"/>
          <w:szCs w:val="20"/>
        </w:rPr>
        <w:t>FOR: __________________________</w:t>
      </w:r>
      <w:r>
        <w:rPr>
          <w:sz w:val="20"/>
          <w:szCs w:val="20"/>
        </w:rPr>
        <w:tab/>
        <w:t>FOR___________________________</w:t>
      </w:r>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sz w:val="20"/>
          <w:szCs w:val="20"/>
        </w:rPr>
      </w:pPr>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sz w:val="20"/>
          <w:szCs w:val="20"/>
        </w:rPr>
      </w:pPr>
      <w:r>
        <w:rPr>
          <w:sz w:val="20"/>
          <w:szCs w:val="20"/>
        </w:rPr>
        <w:t>DATED: _______________________</w:t>
      </w:r>
      <w:r>
        <w:rPr>
          <w:sz w:val="20"/>
          <w:szCs w:val="20"/>
        </w:rPr>
        <w:tab/>
      </w:r>
      <w:r>
        <w:rPr>
          <w:sz w:val="20"/>
          <w:szCs w:val="20"/>
        </w:rPr>
        <w:tab/>
        <w:t>DATED________________________</w:t>
      </w:r>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sz w:val="20"/>
          <w:szCs w:val="20"/>
        </w:rPr>
      </w:pPr>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sz w:val="20"/>
          <w:szCs w:val="20"/>
        </w:rPr>
      </w:pPr>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sz w:val="20"/>
          <w:szCs w:val="20"/>
        </w:rPr>
      </w:pPr>
      <w:r>
        <w:rPr>
          <w:sz w:val="20"/>
          <w:szCs w:val="20"/>
        </w:rPr>
        <w:t>BY: ___________________________</w:t>
      </w:r>
      <w:r>
        <w:rPr>
          <w:sz w:val="20"/>
          <w:szCs w:val="20"/>
        </w:rPr>
        <w:tab/>
      </w:r>
      <w:r>
        <w:rPr>
          <w:sz w:val="20"/>
          <w:szCs w:val="20"/>
        </w:rPr>
        <w:tab/>
        <w:t>BY:____________________________</w:t>
      </w:r>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sz w:val="20"/>
          <w:szCs w:val="20"/>
        </w:rPr>
      </w:pPr>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sz w:val="20"/>
          <w:szCs w:val="20"/>
        </w:rPr>
      </w:pPr>
      <w:r>
        <w:rPr>
          <w:sz w:val="20"/>
          <w:szCs w:val="20"/>
        </w:rPr>
        <w:t>FOR: __________________________</w:t>
      </w:r>
      <w:r>
        <w:rPr>
          <w:sz w:val="20"/>
          <w:szCs w:val="20"/>
        </w:rPr>
        <w:tab/>
        <w:t>FOR:___________________________</w:t>
      </w:r>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sz w:val="20"/>
          <w:szCs w:val="20"/>
        </w:rPr>
      </w:pPr>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sz w:val="20"/>
          <w:szCs w:val="20"/>
        </w:rPr>
      </w:pPr>
      <w:r>
        <w:rPr>
          <w:sz w:val="20"/>
          <w:szCs w:val="20"/>
        </w:rPr>
        <w:t>DATED: _______________________</w:t>
      </w:r>
      <w:r>
        <w:rPr>
          <w:sz w:val="20"/>
          <w:szCs w:val="20"/>
        </w:rPr>
        <w:tab/>
      </w:r>
      <w:r>
        <w:rPr>
          <w:sz w:val="20"/>
          <w:szCs w:val="20"/>
        </w:rPr>
        <w:tab/>
        <w:t>DATED:________________________</w:t>
      </w:r>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sz w:val="20"/>
          <w:szCs w:val="20"/>
        </w:rPr>
      </w:pPr>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sz w:val="20"/>
          <w:szCs w:val="20"/>
        </w:rPr>
      </w:pPr>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sz w:val="20"/>
          <w:szCs w:val="20"/>
        </w:rPr>
      </w:pPr>
      <w:r>
        <w:rPr>
          <w:sz w:val="20"/>
          <w:szCs w:val="20"/>
        </w:rPr>
        <w:t>BY: ___________________________</w:t>
      </w:r>
      <w:r>
        <w:rPr>
          <w:sz w:val="20"/>
          <w:szCs w:val="20"/>
        </w:rPr>
        <w:tab/>
      </w:r>
      <w:r>
        <w:rPr>
          <w:sz w:val="20"/>
          <w:szCs w:val="20"/>
        </w:rPr>
        <w:tab/>
        <w:t>BY:____________________________</w:t>
      </w:r>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sz w:val="20"/>
          <w:szCs w:val="20"/>
        </w:rPr>
      </w:pPr>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sz w:val="20"/>
          <w:szCs w:val="20"/>
        </w:rPr>
      </w:pPr>
      <w:r>
        <w:rPr>
          <w:sz w:val="20"/>
          <w:szCs w:val="20"/>
        </w:rPr>
        <w:t>FOR: __________________________</w:t>
      </w:r>
      <w:r>
        <w:rPr>
          <w:sz w:val="20"/>
          <w:szCs w:val="20"/>
        </w:rPr>
        <w:tab/>
        <w:t>FOR:___________________________</w:t>
      </w:r>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sz w:val="20"/>
          <w:szCs w:val="20"/>
        </w:rPr>
      </w:pPr>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sz w:val="20"/>
          <w:szCs w:val="20"/>
        </w:rPr>
      </w:pPr>
      <w:r>
        <w:rPr>
          <w:sz w:val="20"/>
          <w:szCs w:val="20"/>
        </w:rPr>
        <w:t>DATED: _______________________</w:t>
      </w:r>
      <w:r>
        <w:rPr>
          <w:sz w:val="20"/>
          <w:szCs w:val="20"/>
        </w:rPr>
        <w:tab/>
      </w:r>
      <w:r>
        <w:rPr>
          <w:sz w:val="20"/>
          <w:szCs w:val="20"/>
        </w:rPr>
        <w:tab/>
        <w:t>DATED:________________________</w:t>
      </w:r>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sz w:val="20"/>
          <w:szCs w:val="20"/>
        </w:rPr>
      </w:pPr>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sz w:val="20"/>
          <w:szCs w:val="20"/>
        </w:rPr>
      </w:pPr>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sz w:val="20"/>
          <w:szCs w:val="20"/>
        </w:rPr>
      </w:pPr>
      <w:r>
        <w:rPr>
          <w:sz w:val="20"/>
          <w:szCs w:val="20"/>
        </w:rPr>
        <w:t>BY: ___________________________</w:t>
      </w:r>
      <w:r>
        <w:rPr>
          <w:sz w:val="20"/>
          <w:szCs w:val="20"/>
        </w:rPr>
        <w:tab/>
      </w:r>
      <w:r>
        <w:rPr>
          <w:sz w:val="20"/>
          <w:szCs w:val="20"/>
        </w:rPr>
        <w:tab/>
        <w:t>BY:____________________________</w:t>
      </w:r>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sz w:val="20"/>
          <w:szCs w:val="20"/>
        </w:rPr>
      </w:pPr>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sz w:val="20"/>
          <w:szCs w:val="20"/>
        </w:rPr>
      </w:pPr>
      <w:r>
        <w:rPr>
          <w:sz w:val="20"/>
          <w:szCs w:val="20"/>
        </w:rPr>
        <w:t>FOR: _________________________</w:t>
      </w:r>
      <w:r>
        <w:rPr>
          <w:sz w:val="20"/>
          <w:szCs w:val="20"/>
        </w:rPr>
        <w:tab/>
      </w:r>
      <w:r>
        <w:rPr>
          <w:sz w:val="20"/>
          <w:szCs w:val="20"/>
        </w:rPr>
        <w:tab/>
        <w:t>FOR:___________________________</w:t>
      </w:r>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sz w:val="20"/>
          <w:szCs w:val="20"/>
        </w:rPr>
      </w:pPr>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sz w:val="20"/>
          <w:szCs w:val="20"/>
        </w:rPr>
      </w:pPr>
      <w:r>
        <w:rPr>
          <w:sz w:val="20"/>
          <w:szCs w:val="20"/>
        </w:rPr>
        <w:t>DATED: _______________________</w:t>
      </w:r>
      <w:r>
        <w:rPr>
          <w:sz w:val="20"/>
          <w:szCs w:val="20"/>
        </w:rPr>
        <w:tab/>
      </w:r>
      <w:r>
        <w:rPr>
          <w:sz w:val="20"/>
          <w:szCs w:val="20"/>
        </w:rPr>
        <w:tab/>
        <w:t>DATED: ________________________</w:t>
      </w:r>
    </w:p>
    <w:p w:rsidR="00E215E0" w:rsidRDefault="00E215E0">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rPr>
          <w:sz w:val="20"/>
          <w:szCs w:val="20"/>
        </w:rPr>
      </w:pPr>
    </w:p>
    <w:sectPr w:rsidR="00E215E0">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B85" w:rsidRDefault="002B6B85">
      <w:r>
        <w:separator/>
      </w:r>
    </w:p>
  </w:endnote>
  <w:endnote w:type="continuationSeparator" w:id="0">
    <w:p w:rsidR="002B6B85" w:rsidRDefault="002B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B85" w:rsidRDefault="002B6B85">
      <w:r>
        <w:separator/>
      </w:r>
    </w:p>
  </w:footnote>
  <w:footnote w:type="continuationSeparator" w:id="0">
    <w:p w:rsidR="002B6B85" w:rsidRDefault="002B6B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113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E4B"/>
    <w:rsid w:val="000C1D5F"/>
    <w:rsid w:val="002B6B85"/>
    <w:rsid w:val="00486E4B"/>
    <w:rsid w:val="00DE028B"/>
    <w:rsid w:val="00DF1288"/>
    <w:rsid w:val="00E21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84C5AEE-D62C-4432-A295-42BE78ED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Base>F:\Apps\Jams32\template\MEDIATION\East Central Letters\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Williams</dc:creator>
  <cp:keywords/>
  <dc:description/>
  <cp:lastModifiedBy>Jonathan Williams</cp:lastModifiedBy>
  <cp:revision>2</cp:revision>
  <dcterms:created xsi:type="dcterms:W3CDTF">2019-04-01T18:48:00Z</dcterms:created>
  <dcterms:modified xsi:type="dcterms:W3CDTF">2019-04-01T18:48:00Z</dcterms:modified>
</cp:coreProperties>
</file>